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626F" w14:textId="77777777" w:rsidR="00D470FA" w:rsidRDefault="00956C9D" w:rsidP="00C4223F">
      <w:pPr>
        <w:spacing w:after="0" w:line="240" w:lineRule="auto"/>
        <w:jc w:val="center"/>
        <w:rPr>
          <w:rFonts w:ascii="Times New Roman" w:hAnsi="Times New Roman" w:cs="Times New Roman"/>
          <w:b/>
          <w:sz w:val="28"/>
          <w:szCs w:val="28"/>
        </w:rPr>
      </w:pPr>
      <w:bookmarkStart w:id="0" w:name="bkmark4_9"/>
      <w:bookmarkEnd w:id="0"/>
      <w:r w:rsidRPr="00E42D35">
        <w:rPr>
          <w:rFonts w:ascii="Times New Roman" w:hAnsi="Times New Roman" w:cs="Times New Roman"/>
          <w:b/>
          <w:sz w:val="28"/>
          <w:szCs w:val="28"/>
        </w:rPr>
        <w:t xml:space="preserve">4.9 </w:t>
      </w:r>
    </w:p>
    <w:p w14:paraId="62A988B9" w14:textId="37181F95" w:rsidR="00956C9D" w:rsidRPr="00E42D35" w:rsidRDefault="00956C9D" w:rsidP="00C4223F">
      <w:pPr>
        <w:spacing w:after="0" w:line="240" w:lineRule="auto"/>
        <w:jc w:val="center"/>
        <w:rPr>
          <w:rFonts w:ascii="Times New Roman" w:hAnsi="Times New Roman" w:cs="Times New Roman"/>
          <w:b/>
          <w:sz w:val="28"/>
          <w:szCs w:val="28"/>
        </w:rPr>
      </w:pPr>
      <w:r w:rsidRPr="00E42D35">
        <w:rPr>
          <w:rFonts w:ascii="Times New Roman" w:hAnsi="Times New Roman" w:cs="Times New Roman"/>
          <w:b/>
          <w:sz w:val="28"/>
          <w:szCs w:val="28"/>
        </w:rPr>
        <w:t>Civil Rights Act – 42 U.S.C. § 1981 – Race Discrimination</w:t>
      </w:r>
    </w:p>
    <w:p w14:paraId="1CEF0923" w14:textId="77777777" w:rsidR="00956C9D" w:rsidRPr="00E42D35" w:rsidRDefault="00956C9D" w:rsidP="006B13F7">
      <w:pPr>
        <w:spacing w:line="240" w:lineRule="auto"/>
        <w:jc w:val="center"/>
        <w:rPr>
          <w:rFonts w:ascii="Times New Roman" w:hAnsi="Times New Roman" w:cs="Times New Roman"/>
          <w:sz w:val="28"/>
          <w:szCs w:val="28"/>
        </w:rPr>
      </w:pPr>
      <w:r w:rsidRPr="00E42D35">
        <w:rPr>
          <w:rFonts w:ascii="Times New Roman" w:hAnsi="Times New Roman" w:cs="Times New Roman"/>
          <w:b/>
          <w:sz w:val="28"/>
          <w:szCs w:val="28"/>
        </w:rPr>
        <w:t>in Employment – Discharge or Failure to Promote</w:t>
      </w:r>
    </w:p>
    <w:p w14:paraId="193E34B8" w14:textId="1CC0EE6F" w:rsidR="00956C9D" w:rsidRPr="00150D10" w:rsidRDefault="00956C9D" w:rsidP="00E42D35">
      <w:pPr>
        <w:spacing w:after="0" w:line="480" w:lineRule="auto"/>
        <w:ind w:firstLine="720"/>
        <w:jc w:val="both"/>
        <w:rPr>
          <w:rFonts w:ascii="Times New Roman" w:hAnsi="Times New Roman" w:cs="Times New Roman"/>
          <w:sz w:val="28"/>
          <w:szCs w:val="28"/>
        </w:rPr>
      </w:pPr>
      <w:r w:rsidRPr="00150D10">
        <w:rPr>
          <w:rFonts w:ascii="Times New Roman" w:hAnsi="Times New Roman" w:cs="Times New Roman"/>
          <w:sz w:val="28"/>
          <w:szCs w:val="28"/>
        </w:rPr>
        <w:t>In this case, [</w:t>
      </w:r>
      <w:r w:rsidRPr="00150D10">
        <w:rPr>
          <w:rFonts w:ascii="Times New Roman" w:hAnsi="Times New Roman" w:cs="Times New Roman"/>
          <w:sz w:val="28"/>
          <w:szCs w:val="28"/>
          <w:u w:val="single"/>
        </w:rPr>
        <w:t>name of plaintiff</w:t>
      </w:r>
      <w:r w:rsidRPr="00150D10">
        <w:rPr>
          <w:rFonts w:ascii="Times New Roman" w:hAnsi="Times New Roman" w:cs="Times New Roman"/>
          <w:sz w:val="28"/>
          <w:szCs w:val="28"/>
        </w:rPr>
        <w:t>] claims that [</w:t>
      </w:r>
      <w:r w:rsidRPr="00150D10">
        <w:rPr>
          <w:rFonts w:ascii="Times New Roman" w:hAnsi="Times New Roman" w:cs="Times New Roman"/>
          <w:sz w:val="28"/>
          <w:szCs w:val="28"/>
          <w:u w:val="single"/>
        </w:rPr>
        <w:t>name of defendant</w:t>
      </w:r>
      <w:r w:rsidRPr="00150D10">
        <w:rPr>
          <w:rFonts w:ascii="Times New Roman" w:hAnsi="Times New Roman" w:cs="Times New Roman"/>
          <w:sz w:val="28"/>
          <w:szCs w:val="28"/>
        </w:rPr>
        <w:t>] violated the Federal Civil Rights statute that prohibit</w:t>
      </w:r>
      <w:r w:rsidR="00D24425">
        <w:rPr>
          <w:rFonts w:ascii="Times New Roman" w:hAnsi="Times New Roman" w:cs="Times New Roman"/>
          <w:sz w:val="28"/>
          <w:szCs w:val="28"/>
        </w:rPr>
        <w:t>s</w:t>
      </w:r>
      <w:r w:rsidRPr="00150D10">
        <w:rPr>
          <w:rFonts w:ascii="Times New Roman" w:hAnsi="Times New Roman" w:cs="Times New Roman"/>
          <w:sz w:val="28"/>
          <w:szCs w:val="28"/>
        </w:rPr>
        <w:t xml:space="preserve"> employers from discriminating against an employee in the terms and conditions of employment because of the employee’s race.</w:t>
      </w:r>
    </w:p>
    <w:p w14:paraId="027948BF" w14:textId="77777777"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Specifically,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claims that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w:t>
      </w:r>
      <w:r w:rsidRPr="00E42D3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 [him/her] because of [his/her] race.</w:t>
      </w:r>
    </w:p>
    <w:p w14:paraId="01E868F5" w14:textId="77777777"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denies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]’s claims and asserts that [</w:t>
      </w:r>
      <w:r w:rsidRPr="00E42D35">
        <w:rPr>
          <w:rFonts w:ascii="Times New Roman" w:hAnsi="Times New Roman" w:cs="Times New Roman"/>
          <w:sz w:val="28"/>
          <w:szCs w:val="28"/>
          <w:u w:val="single"/>
        </w:rPr>
        <w:t>describe the defendant</w:t>
      </w:r>
      <w:r w:rsidRPr="00E42D35">
        <w:rPr>
          <w:rFonts w:ascii="Times New Roman" w:hAnsi="Times New Roman" w:cs="Times New Roman"/>
          <w:sz w:val="28"/>
          <w:szCs w:val="28"/>
        </w:rPr>
        <w:t>’s defense].</w:t>
      </w:r>
    </w:p>
    <w:p w14:paraId="4C0F40DE" w14:textId="77777777"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To succeed on [his/her] claim against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must prove each of the following facts by a preponderance of the evidence:</w:t>
      </w:r>
    </w:p>
    <w:p w14:paraId="00386887" w14:textId="77777777" w:rsidR="00956C9D" w:rsidRPr="00E42D35" w:rsidRDefault="00956C9D" w:rsidP="0012263D">
      <w:pPr>
        <w:spacing w:line="240" w:lineRule="auto"/>
        <w:ind w:left="1714" w:right="720" w:hanging="994"/>
        <w:jc w:val="both"/>
        <w:rPr>
          <w:rFonts w:ascii="Times New Roman" w:hAnsi="Times New Roman" w:cs="Times New Roman"/>
          <w:sz w:val="28"/>
          <w:szCs w:val="28"/>
        </w:rPr>
      </w:pPr>
      <w:r w:rsidRPr="00E42D35">
        <w:rPr>
          <w:rFonts w:ascii="Times New Roman" w:hAnsi="Times New Roman" w:cs="Times New Roman"/>
          <w:sz w:val="28"/>
          <w:szCs w:val="28"/>
          <w:u w:val="single"/>
        </w:rPr>
        <w:t>First</w:t>
      </w:r>
      <w:r w:rsidRPr="00E42D35">
        <w:rPr>
          <w:rFonts w:ascii="Times New Roman" w:hAnsi="Times New Roman" w:cs="Times New Roman"/>
          <w:sz w:val="28"/>
          <w:szCs w:val="28"/>
        </w:rPr>
        <w:t>:</w:t>
      </w:r>
      <w:r w:rsidRPr="00E42D35">
        <w:rPr>
          <w:rFonts w:ascii="Times New Roman" w:hAnsi="Times New Roman" w:cs="Times New Roman"/>
          <w:sz w:val="28"/>
          <w:szCs w:val="28"/>
        </w:rPr>
        <w:tab/>
        <w:t>[</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w:t>
      </w:r>
      <w:r w:rsidRPr="00E42D3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 and</w:t>
      </w:r>
    </w:p>
    <w:p w14:paraId="0F0EB3C0" w14:textId="3C8662AE" w:rsidR="00956C9D" w:rsidRPr="00E42D35" w:rsidRDefault="00956C9D" w:rsidP="00150D10">
      <w:pPr>
        <w:spacing w:after="240" w:line="240" w:lineRule="auto"/>
        <w:ind w:left="1714" w:right="720" w:hanging="994"/>
        <w:jc w:val="both"/>
        <w:rPr>
          <w:rFonts w:ascii="Times New Roman" w:hAnsi="Times New Roman" w:cs="Times New Roman"/>
          <w:sz w:val="28"/>
          <w:szCs w:val="28"/>
        </w:rPr>
      </w:pPr>
      <w:r w:rsidRPr="00E42D35">
        <w:rPr>
          <w:rFonts w:ascii="Times New Roman" w:hAnsi="Times New Roman" w:cs="Times New Roman"/>
          <w:sz w:val="28"/>
          <w:szCs w:val="28"/>
          <w:u w:val="single"/>
        </w:rPr>
        <w:t>Second</w:t>
      </w:r>
      <w:r w:rsidRPr="00E42D35">
        <w:rPr>
          <w:rFonts w:ascii="Times New Roman" w:hAnsi="Times New Roman" w:cs="Times New Roman"/>
          <w:sz w:val="28"/>
          <w:szCs w:val="28"/>
        </w:rPr>
        <w:t>:</w:t>
      </w:r>
      <w:r w:rsidRPr="00E42D35">
        <w:rPr>
          <w:rFonts w:ascii="Times New Roman" w:hAnsi="Times New Roman" w:cs="Times New Roman"/>
          <w:sz w:val="28"/>
          <w:szCs w:val="28"/>
        </w:rPr>
        <w:tab/>
      </w:r>
      <w:r w:rsidR="00D15B96">
        <w:rPr>
          <w:rFonts w:ascii="Times New Roman" w:hAnsi="Times New Roman" w:cs="Times New Roman"/>
          <w:sz w:val="28"/>
          <w:szCs w:val="28"/>
        </w:rPr>
        <w:t xml:space="preserve">[Name of defendant] took that action because of </w:t>
      </w:r>
      <w:r w:rsidRPr="00E42D35">
        <w:rPr>
          <w:rFonts w:ascii="Times New Roman" w:hAnsi="Times New Roman" w:cs="Times New Roman"/>
          <w:sz w:val="28"/>
          <w:szCs w:val="28"/>
        </w:rPr>
        <w:t>[</w:t>
      </w:r>
      <w:r w:rsidR="00D15B96">
        <w:rPr>
          <w:rFonts w:ascii="Times New Roman" w:hAnsi="Times New Roman" w:cs="Times New Roman"/>
          <w:sz w:val="28"/>
          <w:szCs w:val="28"/>
          <w:u w:val="single"/>
        </w:rPr>
        <w:t>n</w:t>
      </w:r>
      <w:r w:rsidRPr="00E42D35">
        <w:rPr>
          <w:rFonts w:ascii="Times New Roman" w:hAnsi="Times New Roman" w:cs="Times New Roman"/>
          <w:sz w:val="28"/>
          <w:szCs w:val="28"/>
          <w:u w:val="single"/>
        </w:rPr>
        <w:t>ame of plaintiff</w:t>
      </w:r>
      <w:r w:rsidRPr="00E42D35">
        <w:rPr>
          <w:rFonts w:ascii="Times New Roman" w:hAnsi="Times New Roman" w:cs="Times New Roman"/>
          <w:sz w:val="28"/>
          <w:szCs w:val="28"/>
        </w:rPr>
        <w:t>]’s race.</w:t>
      </w:r>
    </w:p>
    <w:p w14:paraId="421282C6" w14:textId="77777777"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[In the verdict form that I will explain in a moment, you will be asked to answer questions about these factual issues.]</w:t>
      </w:r>
    </w:p>
    <w:p w14:paraId="5B2FCCB6" w14:textId="0A847598"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If you find that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xml:space="preserve">] [describe adverse employment action], you must decide whether </w:t>
      </w:r>
      <w:r w:rsidR="00D15B96">
        <w:rPr>
          <w:rFonts w:ascii="Times New Roman" w:hAnsi="Times New Roman" w:cs="Times New Roman"/>
          <w:sz w:val="28"/>
          <w:szCs w:val="28"/>
        </w:rPr>
        <w:t xml:space="preserve">[name of defendant] took that action because of </w:t>
      </w:r>
      <w:r w:rsidRPr="00E42D35">
        <w:rPr>
          <w:rFonts w:ascii="Times New Roman" w:hAnsi="Times New Roman" w:cs="Times New Roman"/>
          <w:sz w:val="28"/>
          <w:szCs w:val="28"/>
        </w:rPr>
        <w:t>[</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]’s race.</w:t>
      </w:r>
    </w:p>
    <w:p w14:paraId="53CD4BEA" w14:textId="17C1BC9E" w:rsidR="00956C9D" w:rsidRPr="00E42D35" w:rsidRDefault="00956C9D" w:rsidP="00D15B96">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lastRenderedPageBreak/>
        <w:t xml:space="preserve">To prove that </w:t>
      </w:r>
      <w:r w:rsidR="00E1627B">
        <w:rPr>
          <w:rFonts w:ascii="Times New Roman" w:hAnsi="Times New Roman" w:cs="Times New Roman"/>
          <w:sz w:val="28"/>
          <w:szCs w:val="28"/>
        </w:rPr>
        <w:t>[</w:t>
      </w:r>
      <w:r w:rsidR="00E1627B" w:rsidRPr="00536003">
        <w:rPr>
          <w:rFonts w:ascii="Times New Roman" w:hAnsi="Times New Roman" w:cs="Times New Roman"/>
          <w:sz w:val="28"/>
          <w:szCs w:val="28"/>
          <w:u w:val="single"/>
        </w:rPr>
        <w:t>name of defendant</w:t>
      </w:r>
      <w:r w:rsidR="00E1627B">
        <w:rPr>
          <w:rFonts w:ascii="Times New Roman" w:hAnsi="Times New Roman" w:cs="Times New Roman"/>
          <w:sz w:val="28"/>
          <w:szCs w:val="28"/>
        </w:rPr>
        <w:t>] [</w:t>
      </w:r>
      <w:r w:rsidR="00E1627B" w:rsidRPr="00536003">
        <w:rPr>
          <w:rFonts w:ascii="Times New Roman" w:hAnsi="Times New Roman" w:cs="Times New Roman"/>
          <w:sz w:val="28"/>
          <w:szCs w:val="28"/>
          <w:u w:val="single"/>
        </w:rPr>
        <w:t>describe adverse employment action</w:t>
      </w:r>
      <w:r w:rsidR="00E1627B">
        <w:rPr>
          <w:rFonts w:ascii="Times New Roman" w:hAnsi="Times New Roman" w:cs="Times New Roman"/>
          <w:sz w:val="28"/>
          <w:szCs w:val="28"/>
        </w:rPr>
        <w:t>] because of [</w:t>
      </w:r>
      <w:r w:rsidR="00E1627B" w:rsidRPr="00536003">
        <w:rPr>
          <w:rFonts w:ascii="Times New Roman" w:hAnsi="Times New Roman" w:cs="Times New Roman"/>
          <w:sz w:val="28"/>
          <w:szCs w:val="28"/>
          <w:u w:val="single"/>
        </w:rPr>
        <w:t>name of plaintiff</w:t>
      </w:r>
      <w:r w:rsidR="00E1627B">
        <w:rPr>
          <w:rFonts w:ascii="Times New Roman" w:hAnsi="Times New Roman" w:cs="Times New Roman"/>
          <w:sz w:val="28"/>
          <w:szCs w:val="28"/>
        </w:rPr>
        <w:t xml:space="preserve">]’s </w:t>
      </w:r>
      <w:r w:rsidRPr="00E42D35">
        <w:rPr>
          <w:rFonts w:ascii="Times New Roman" w:hAnsi="Times New Roman" w:cs="Times New Roman"/>
          <w:sz w:val="28"/>
          <w:szCs w:val="28"/>
        </w:rPr>
        <w:t>race,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xml:space="preserve">] does not have to prove that [his/her] race was the only </w:t>
      </w:r>
      <w:r w:rsidR="00E1627B">
        <w:rPr>
          <w:rFonts w:ascii="Times New Roman" w:hAnsi="Times New Roman" w:cs="Times New Roman"/>
          <w:sz w:val="28"/>
          <w:szCs w:val="28"/>
        </w:rPr>
        <w:t xml:space="preserve">or main </w:t>
      </w:r>
      <w:r w:rsidRPr="00E42D35">
        <w:rPr>
          <w:rFonts w:ascii="Times New Roman" w:hAnsi="Times New Roman" w:cs="Times New Roman"/>
          <w:sz w:val="28"/>
          <w:szCs w:val="28"/>
        </w:rPr>
        <w:t>reason that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w:t>
      </w:r>
      <w:r w:rsidRPr="00E42D3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 xml:space="preserve">]. </w:t>
      </w:r>
      <w:r w:rsidR="00E1627B">
        <w:rPr>
          <w:rFonts w:ascii="Times New Roman" w:hAnsi="Times New Roman" w:cs="Times New Roman"/>
          <w:sz w:val="28"/>
          <w:szCs w:val="28"/>
        </w:rPr>
        <w:t>[</w:t>
      </w:r>
      <w:r w:rsidR="00E1627B" w:rsidRPr="00536003">
        <w:rPr>
          <w:rFonts w:ascii="Times New Roman" w:hAnsi="Times New Roman" w:cs="Times New Roman"/>
          <w:sz w:val="28"/>
          <w:szCs w:val="28"/>
          <w:u w:val="single"/>
        </w:rPr>
        <w:t>Name of defendant</w:t>
      </w:r>
      <w:r w:rsidR="00E1627B">
        <w:rPr>
          <w:rFonts w:ascii="Times New Roman" w:hAnsi="Times New Roman" w:cs="Times New Roman"/>
          <w:sz w:val="28"/>
          <w:szCs w:val="28"/>
        </w:rPr>
        <w:t>] cannot avoid liability just because some other factor played a role in its decision. To determine that [</w:t>
      </w:r>
      <w:r w:rsidR="00E1627B" w:rsidRPr="00536003">
        <w:rPr>
          <w:rFonts w:ascii="Times New Roman" w:hAnsi="Times New Roman" w:cs="Times New Roman"/>
          <w:sz w:val="28"/>
          <w:szCs w:val="28"/>
          <w:u w:val="single"/>
        </w:rPr>
        <w:t>name of defendant</w:t>
      </w:r>
      <w:r w:rsidR="00E1627B">
        <w:rPr>
          <w:rFonts w:ascii="Times New Roman" w:hAnsi="Times New Roman" w:cs="Times New Roman"/>
          <w:sz w:val="28"/>
          <w:szCs w:val="28"/>
        </w:rPr>
        <w:t>] took an adverse employment action because of [</w:t>
      </w:r>
      <w:r w:rsidR="00E1627B" w:rsidRPr="00536003">
        <w:rPr>
          <w:rFonts w:ascii="Times New Roman" w:hAnsi="Times New Roman" w:cs="Times New Roman"/>
          <w:sz w:val="28"/>
          <w:szCs w:val="28"/>
          <w:u w:val="single"/>
        </w:rPr>
        <w:t>name of plaintiff</w:t>
      </w:r>
      <w:r w:rsidR="00E1627B">
        <w:rPr>
          <w:rFonts w:ascii="Times New Roman" w:hAnsi="Times New Roman" w:cs="Times New Roman"/>
          <w:sz w:val="28"/>
          <w:szCs w:val="28"/>
        </w:rPr>
        <w:t>]’s race, you must decide that [name of defendant] would not have taken the action had [</w:t>
      </w:r>
      <w:r w:rsidR="00E1627B" w:rsidRPr="00536003">
        <w:rPr>
          <w:rFonts w:ascii="Times New Roman" w:hAnsi="Times New Roman" w:cs="Times New Roman"/>
          <w:sz w:val="28"/>
          <w:szCs w:val="28"/>
          <w:u w:val="single"/>
        </w:rPr>
        <w:t>name of plaintiff</w:t>
      </w:r>
      <w:r w:rsidR="00E1627B">
        <w:rPr>
          <w:rFonts w:ascii="Times New Roman" w:hAnsi="Times New Roman" w:cs="Times New Roman"/>
          <w:sz w:val="28"/>
          <w:szCs w:val="28"/>
        </w:rPr>
        <w:t xml:space="preserve">]’s race been different but everything else had been the same. </w:t>
      </w:r>
    </w:p>
    <w:p w14:paraId="05E63C22" w14:textId="3F841935"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xml:space="preserve">] </w:t>
      </w:r>
      <w:r w:rsidR="00252C38">
        <w:rPr>
          <w:rFonts w:ascii="Times New Roman" w:hAnsi="Times New Roman" w:cs="Times New Roman"/>
          <w:sz w:val="28"/>
          <w:szCs w:val="28"/>
        </w:rPr>
        <w:t xml:space="preserve">denies </w:t>
      </w:r>
      <w:r w:rsidRPr="00E42D35">
        <w:rPr>
          <w:rFonts w:ascii="Times New Roman" w:hAnsi="Times New Roman" w:cs="Times New Roman"/>
          <w:sz w:val="28"/>
          <w:szCs w:val="28"/>
        </w:rPr>
        <w:t>that [he/she</w:t>
      </w:r>
      <w:r w:rsidR="00252C38">
        <w:rPr>
          <w:rFonts w:ascii="Times New Roman" w:hAnsi="Times New Roman" w:cs="Times New Roman"/>
          <w:sz w:val="28"/>
          <w:szCs w:val="28"/>
        </w:rPr>
        <w:t>/it</w:t>
      </w:r>
      <w:r w:rsidRPr="00E42D35">
        <w:rPr>
          <w:rFonts w:ascii="Times New Roman" w:hAnsi="Times New Roman" w:cs="Times New Roman"/>
          <w:sz w:val="28"/>
          <w:szCs w:val="28"/>
        </w:rPr>
        <w:t>] [</w:t>
      </w:r>
      <w:r w:rsidRPr="00E42D3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w:t>
      </w:r>
      <w:r w:rsidR="00252C38">
        <w:rPr>
          <w:rFonts w:ascii="Times New Roman" w:hAnsi="Times New Roman" w:cs="Times New Roman"/>
          <w:sz w:val="28"/>
          <w:szCs w:val="28"/>
        </w:rPr>
        <w:t xml:space="preserve"> because of [</w:t>
      </w:r>
      <w:r w:rsidR="00252C38" w:rsidRPr="00536003">
        <w:rPr>
          <w:rFonts w:ascii="Times New Roman" w:hAnsi="Times New Roman" w:cs="Times New Roman"/>
          <w:sz w:val="28"/>
          <w:szCs w:val="28"/>
          <w:u w:val="single"/>
        </w:rPr>
        <w:t>name of plaintiff</w:t>
      </w:r>
      <w:r w:rsidR="00252C38">
        <w:rPr>
          <w:rFonts w:ascii="Times New Roman" w:hAnsi="Times New Roman" w:cs="Times New Roman"/>
          <w:sz w:val="28"/>
          <w:szCs w:val="28"/>
        </w:rPr>
        <w:t xml:space="preserve">]’s race and claims that </w:t>
      </w:r>
      <w:r w:rsidR="007A57DE">
        <w:rPr>
          <w:rFonts w:ascii="Times New Roman" w:hAnsi="Times New Roman" w:cs="Times New Roman"/>
          <w:sz w:val="28"/>
          <w:szCs w:val="28"/>
        </w:rPr>
        <w:t>[he/she/</w:t>
      </w:r>
      <w:r w:rsidR="00252C38">
        <w:rPr>
          <w:rFonts w:ascii="Times New Roman" w:hAnsi="Times New Roman" w:cs="Times New Roman"/>
          <w:sz w:val="28"/>
          <w:szCs w:val="28"/>
        </w:rPr>
        <w:t>it</w:t>
      </w:r>
      <w:r w:rsidR="007A57DE">
        <w:rPr>
          <w:rFonts w:ascii="Times New Roman" w:hAnsi="Times New Roman" w:cs="Times New Roman"/>
          <w:sz w:val="28"/>
          <w:szCs w:val="28"/>
        </w:rPr>
        <w:t>]</w:t>
      </w:r>
      <w:r w:rsidR="00252C38">
        <w:rPr>
          <w:rFonts w:ascii="Times New Roman" w:hAnsi="Times New Roman" w:cs="Times New Roman"/>
          <w:sz w:val="28"/>
          <w:szCs w:val="28"/>
        </w:rPr>
        <w:t xml:space="preserve"> made the decision</w:t>
      </w:r>
      <w:r w:rsidRPr="00E42D35">
        <w:rPr>
          <w:rFonts w:ascii="Times New Roman" w:hAnsi="Times New Roman" w:cs="Times New Roman"/>
          <w:sz w:val="28"/>
          <w:szCs w:val="28"/>
        </w:rPr>
        <w:t xml:space="preserve"> for [another reason/other reasons]. An employer may not discriminate against an employee because of the employee’s race, but </w:t>
      </w:r>
      <w:r w:rsidR="000B0CD8">
        <w:rPr>
          <w:rFonts w:ascii="Times New Roman" w:hAnsi="Times New Roman" w:cs="Times New Roman"/>
          <w:sz w:val="28"/>
          <w:szCs w:val="28"/>
        </w:rPr>
        <w:t>an</w:t>
      </w:r>
      <w:r w:rsidR="000B0CD8" w:rsidRPr="00E42D35">
        <w:rPr>
          <w:rFonts w:ascii="Times New Roman" w:hAnsi="Times New Roman" w:cs="Times New Roman"/>
          <w:sz w:val="28"/>
          <w:szCs w:val="28"/>
        </w:rPr>
        <w:t xml:space="preserve"> </w:t>
      </w:r>
      <w:r w:rsidRPr="00E42D35">
        <w:rPr>
          <w:rFonts w:ascii="Times New Roman" w:hAnsi="Times New Roman" w:cs="Times New Roman"/>
          <w:sz w:val="28"/>
          <w:szCs w:val="28"/>
        </w:rPr>
        <w:t>employer may [</w:t>
      </w:r>
      <w:r w:rsidRPr="00E42D3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 an employee for any other reason, good or bad, fair or unfair. If you believe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]’s reason[s] for the decision [to discharge/not to promote]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xml:space="preserve">], and </w:t>
      </w:r>
      <w:r w:rsidR="0008508F">
        <w:rPr>
          <w:rFonts w:ascii="Times New Roman" w:hAnsi="Times New Roman" w:cs="Times New Roman"/>
          <w:sz w:val="28"/>
          <w:szCs w:val="28"/>
        </w:rPr>
        <w:t xml:space="preserve">if </w:t>
      </w:r>
      <w:r w:rsidRPr="00E42D35">
        <w:rPr>
          <w:rFonts w:ascii="Times New Roman" w:hAnsi="Times New Roman" w:cs="Times New Roman"/>
          <w:sz w:val="28"/>
          <w:szCs w:val="28"/>
        </w:rPr>
        <w:t xml:space="preserve">you find that </w:t>
      </w:r>
      <w:r w:rsidR="0008508F">
        <w:rPr>
          <w:rFonts w:ascii="Times New Roman" w:hAnsi="Times New Roman" w:cs="Times New Roman"/>
          <w:sz w:val="28"/>
          <w:szCs w:val="28"/>
        </w:rPr>
        <w:t>the</w:t>
      </w:r>
      <w:r w:rsidRPr="00E42D35">
        <w:rPr>
          <w:rFonts w:ascii="Times New Roman" w:hAnsi="Times New Roman" w:cs="Times New Roman"/>
          <w:sz w:val="28"/>
          <w:szCs w:val="28"/>
        </w:rPr>
        <w:t xml:space="preserve"> decision was not </w:t>
      </w:r>
      <w:r w:rsidR="0008508F">
        <w:rPr>
          <w:rFonts w:ascii="Times New Roman" w:hAnsi="Times New Roman" w:cs="Times New Roman"/>
          <w:sz w:val="28"/>
          <w:szCs w:val="28"/>
        </w:rPr>
        <w:t xml:space="preserve">made </w:t>
      </w:r>
      <w:r w:rsidR="00B72FDF">
        <w:rPr>
          <w:rFonts w:ascii="Times New Roman" w:hAnsi="Times New Roman" w:cs="Times New Roman"/>
          <w:sz w:val="28"/>
          <w:szCs w:val="28"/>
        </w:rPr>
        <w:t xml:space="preserve">because of </w:t>
      </w:r>
      <w:r w:rsidRPr="00E42D35">
        <w:rPr>
          <w:rFonts w:ascii="Times New Roman" w:hAnsi="Times New Roman" w:cs="Times New Roman"/>
          <w:sz w:val="28"/>
          <w:szCs w:val="28"/>
        </w:rPr>
        <w:t>[</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xml:space="preserve">]’s race, you must not second guess </w:t>
      </w:r>
      <w:r w:rsidR="002F6137">
        <w:rPr>
          <w:rFonts w:ascii="Times New Roman" w:hAnsi="Times New Roman" w:cs="Times New Roman"/>
          <w:sz w:val="28"/>
          <w:szCs w:val="28"/>
        </w:rPr>
        <w:t>that</w:t>
      </w:r>
      <w:r w:rsidRPr="00E42D35">
        <w:rPr>
          <w:rFonts w:ascii="Times New Roman" w:hAnsi="Times New Roman" w:cs="Times New Roman"/>
          <w:sz w:val="28"/>
          <w:szCs w:val="28"/>
        </w:rPr>
        <w:t xml:space="preserve"> decision, and you must not substitute your own judgment for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]’s judgment – even if you disagree with it.</w:t>
      </w:r>
    </w:p>
    <w:p w14:paraId="5D02EDD6" w14:textId="70D9139E"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If you find in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]’s favor for each fact [he/she] must prove, you must consider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xml:space="preserve">]’s </w:t>
      </w:r>
      <w:r w:rsidR="00D15B96">
        <w:rPr>
          <w:rFonts w:ascii="Times New Roman" w:hAnsi="Times New Roman" w:cs="Times New Roman"/>
          <w:sz w:val="28"/>
          <w:szCs w:val="28"/>
        </w:rPr>
        <w:t xml:space="preserve">alleged </w:t>
      </w:r>
      <w:r w:rsidRPr="00E42D35">
        <w:rPr>
          <w:rFonts w:ascii="Times New Roman" w:hAnsi="Times New Roman" w:cs="Times New Roman"/>
          <w:sz w:val="28"/>
          <w:szCs w:val="28"/>
        </w:rPr>
        <w:t>damages.</w:t>
      </w:r>
    </w:p>
    <w:p w14:paraId="546B1DD5" w14:textId="52C449D2"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lastRenderedPageBreak/>
        <w:t>When considering the issue of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]’s compensatory damages, you should determine what amount, if any, has been proven by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by a preponderance of the evidence as full, just</w:t>
      </w:r>
      <w:r w:rsidR="004E4D2C">
        <w:rPr>
          <w:rFonts w:ascii="Times New Roman" w:hAnsi="Times New Roman" w:cs="Times New Roman"/>
          <w:sz w:val="28"/>
          <w:szCs w:val="28"/>
        </w:rPr>
        <w:t>,</w:t>
      </w:r>
      <w:r w:rsidRPr="00E42D35">
        <w:rPr>
          <w:rFonts w:ascii="Times New Roman" w:hAnsi="Times New Roman" w:cs="Times New Roman"/>
          <w:sz w:val="28"/>
          <w:szCs w:val="28"/>
        </w:rPr>
        <w:t xml:space="preserve"> and reasonable compensation for all of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]’s damages as a result of [</w:t>
      </w:r>
      <w:r w:rsidRPr="00E42D3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 no more and no less. Compensatory damages are not allowed as a punishment and must not be imposed or increased to penalize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Also, compensatory damages must not be based on speculation or guesswork.</w:t>
      </w:r>
    </w:p>
    <w:p w14:paraId="2C644E38" w14:textId="77777777"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You should consider the following elements of damage, to the extent you find that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has proved them by a preponderance of the evidence, and no others:</w:t>
      </w:r>
    </w:p>
    <w:p w14:paraId="1F198C05" w14:textId="77777777" w:rsidR="00956C9D" w:rsidRPr="00E42D35" w:rsidRDefault="00956C9D" w:rsidP="0012263D">
      <w:pPr>
        <w:spacing w:line="240" w:lineRule="auto"/>
        <w:ind w:left="1080" w:right="720" w:hanging="360"/>
        <w:jc w:val="both"/>
        <w:rPr>
          <w:rFonts w:ascii="Times New Roman" w:hAnsi="Times New Roman" w:cs="Times New Roman"/>
          <w:sz w:val="28"/>
          <w:szCs w:val="28"/>
        </w:rPr>
      </w:pPr>
      <w:r w:rsidRPr="00E42D35">
        <w:rPr>
          <w:rFonts w:ascii="Times New Roman" w:hAnsi="Times New Roman" w:cs="Times New Roman"/>
          <w:sz w:val="28"/>
          <w:szCs w:val="28"/>
        </w:rPr>
        <w:t>(a) net lost wages and benefits from the date of [</w:t>
      </w:r>
      <w:r w:rsidRPr="00E42D3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 to the date of your verdict; and</w:t>
      </w:r>
    </w:p>
    <w:p w14:paraId="321D4ED8" w14:textId="77777777" w:rsidR="00956C9D" w:rsidRPr="00E42D35" w:rsidRDefault="00956C9D" w:rsidP="00150D10">
      <w:pPr>
        <w:spacing w:after="240" w:line="240" w:lineRule="auto"/>
        <w:ind w:left="1080" w:right="720" w:hanging="360"/>
        <w:jc w:val="both"/>
        <w:rPr>
          <w:rFonts w:ascii="Times New Roman" w:hAnsi="Times New Roman" w:cs="Times New Roman"/>
          <w:sz w:val="28"/>
          <w:szCs w:val="28"/>
        </w:rPr>
      </w:pPr>
      <w:r w:rsidRPr="00E42D35">
        <w:rPr>
          <w:rFonts w:ascii="Times New Roman" w:hAnsi="Times New Roman" w:cs="Times New Roman"/>
          <w:sz w:val="28"/>
          <w:szCs w:val="28"/>
        </w:rPr>
        <w:t>(b) emotional pain and mental anguish.</w:t>
      </w:r>
    </w:p>
    <w:p w14:paraId="296682B2" w14:textId="77777777"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To determine the amount of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]’s net lost wages and benefits, you should consider evidence of the actual wages [he/she] lost and the monetary value of any benefits [he/she] lost.</w:t>
      </w:r>
    </w:p>
    <w:p w14:paraId="5CB0B26A" w14:textId="77777777" w:rsidR="00956C9D" w:rsidRPr="00E42D35" w:rsidRDefault="00956C9D" w:rsidP="00E42D3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To determine whether and how much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should recover for emotional pain and mental anguish, you may consider both the mental and physical aspects of injury – tangible and intangible.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xml:space="preserve">] does not have to introduce evidence of a monetary value for intangible things like mental anguish. You will determine what amount fairly compensates [him/her] for [his/her] claims. </w:t>
      </w:r>
      <w:r w:rsidRPr="00E42D35">
        <w:rPr>
          <w:rFonts w:ascii="Times New Roman" w:hAnsi="Times New Roman" w:cs="Times New Roman"/>
          <w:sz w:val="28"/>
          <w:szCs w:val="28"/>
        </w:rPr>
        <w:lastRenderedPageBreak/>
        <w:t>There is no exact standard to apply, but the award should be fair in light of the evidence.</w:t>
      </w:r>
    </w:p>
    <w:p w14:paraId="01B97EDA" w14:textId="062D9925"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w:t>
      </w:r>
      <w:r w:rsidRPr="00E42D35">
        <w:rPr>
          <w:rFonts w:ascii="Times New Roman" w:hAnsi="Times New Roman" w:cs="Times New Roman"/>
          <w:b/>
          <w:sz w:val="28"/>
          <w:szCs w:val="28"/>
        </w:rPr>
        <w:t>Mitigation of Damages:</w:t>
      </w:r>
      <w:r w:rsidRPr="00E42D35">
        <w:rPr>
          <w:rFonts w:ascii="Times New Roman" w:hAnsi="Times New Roman" w:cs="Times New Roman"/>
          <w:sz w:val="28"/>
          <w:szCs w:val="28"/>
        </w:rPr>
        <w:t xml:space="preserve"> You are instructed that any person who claims damages as a result of an alleged wrongful act on the part of another has a duty under the law to “mitigate” those damages. For purposes of this case, the duty to mitigate damages requires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to be reasonably diligent in seeking substantially equivalent employment to the positio</w:t>
      </w:r>
      <w:r w:rsidRPr="005B4DC2">
        <w:rPr>
          <w:rFonts w:ascii="Times New Roman" w:hAnsi="Times New Roman" w:cs="Times New Roman"/>
          <w:sz w:val="28"/>
          <w:szCs w:val="28"/>
        </w:rPr>
        <w:t>n [</w:t>
      </w:r>
      <w:r w:rsidR="004E4D2C" w:rsidRPr="005B4DC2">
        <w:rPr>
          <w:rFonts w:ascii="Times New Roman" w:hAnsi="Times New Roman" w:cs="Times New Roman"/>
          <w:sz w:val="28"/>
          <w:szCs w:val="28"/>
        </w:rPr>
        <w:t>he/</w:t>
      </w:r>
      <w:r w:rsidRPr="005B4DC2">
        <w:rPr>
          <w:rFonts w:ascii="Times New Roman" w:hAnsi="Times New Roman" w:cs="Times New Roman"/>
          <w:sz w:val="28"/>
          <w:szCs w:val="28"/>
        </w:rPr>
        <w:t>she] held</w:t>
      </w:r>
      <w:r w:rsidRPr="00E42D35">
        <w:rPr>
          <w:rFonts w:ascii="Times New Roman" w:hAnsi="Times New Roman" w:cs="Times New Roman"/>
          <w:sz w:val="28"/>
          <w:szCs w:val="28"/>
        </w:rPr>
        <w:t xml:space="preserve"> with [</w:t>
      </w:r>
      <w:r w:rsidRPr="00E42D35">
        <w:rPr>
          <w:rFonts w:ascii="Times New Roman" w:hAnsi="Times New Roman" w:cs="Times New Roman"/>
          <w:sz w:val="28"/>
          <w:szCs w:val="28"/>
          <w:u w:val="single"/>
        </w:rPr>
        <w:t>name of defendant</w:t>
      </w:r>
      <w:r w:rsidRPr="00E42D35">
        <w:rPr>
          <w:rFonts w:ascii="Times New Roman" w:hAnsi="Times New Roman" w:cs="Times New Roman"/>
          <w:sz w:val="28"/>
          <w:szCs w:val="28"/>
        </w:rPr>
        <w:t>]. To prove that [</w:t>
      </w:r>
      <w:r w:rsidRPr="00E42D35">
        <w:rPr>
          <w:rFonts w:ascii="Times New Roman" w:hAnsi="Times New Roman" w:cs="Times New Roman"/>
          <w:sz w:val="28"/>
          <w:szCs w:val="28"/>
          <w:u w:val="single"/>
        </w:rPr>
        <w:t>name of plaintiff</w:t>
      </w:r>
      <w:r w:rsidRPr="00E42D35">
        <w:rPr>
          <w:rFonts w:ascii="Times New Roman" w:hAnsi="Times New Roman" w:cs="Times New Roman"/>
          <w:sz w:val="28"/>
          <w:szCs w:val="28"/>
        </w:rPr>
        <w:t>] failed to mitigate damages,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must prove by a prepond</w:t>
      </w:r>
      <w:r>
        <w:rPr>
          <w:rFonts w:ascii="Times New Roman" w:hAnsi="Times New Roman" w:cs="Times New Roman"/>
          <w:sz w:val="28"/>
          <w:szCs w:val="28"/>
        </w:rPr>
        <w:t xml:space="preserve">erance of the evidence that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1" w:author="Author" w:original="(1)"/>
        </w:fldChar>
      </w:r>
      <w:r>
        <w:rPr>
          <w:rFonts w:ascii="Times New Roman" w:hAnsi="Times New Roman" w:cs="Times New Roman"/>
          <w:sz w:val="28"/>
          <w:szCs w:val="28"/>
        </w:rPr>
        <w:t xml:space="preserve"> </w:t>
      </w:r>
      <w:r w:rsidRPr="00E42D35">
        <w:rPr>
          <w:rFonts w:ascii="Times New Roman" w:hAnsi="Times New Roman" w:cs="Times New Roman"/>
          <w:sz w:val="28"/>
          <w:szCs w:val="28"/>
        </w:rPr>
        <w:t>work comparable to the position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held with [</w:t>
      </w:r>
      <w:r w:rsidRPr="00ED1025">
        <w:rPr>
          <w:rFonts w:ascii="Times New Roman" w:hAnsi="Times New Roman" w:cs="Times New Roman"/>
          <w:sz w:val="28"/>
          <w:szCs w:val="28"/>
          <w:u w:val="single"/>
        </w:rPr>
        <w:t>name of defendant</w:t>
      </w:r>
      <w:r>
        <w:rPr>
          <w:rFonts w:ascii="Times New Roman" w:hAnsi="Times New Roman" w:cs="Times New Roman"/>
          <w:sz w:val="28"/>
          <w:szCs w:val="28"/>
        </w:rPr>
        <w:t xml:space="preserve">] was available,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2" w:author="Author" w:original="(2)"/>
        </w:fldChar>
      </w:r>
      <w:r>
        <w:rPr>
          <w:rFonts w:ascii="Times New Roman" w:hAnsi="Times New Roman" w:cs="Times New Roman"/>
          <w:sz w:val="28"/>
          <w:szCs w:val="28"/>
        </w:rPr>
        <w:t xml:space="preserve"> </w:t>
      </w:r>
      <w:r w:rsidRPr="00E42D35">
        <w:rPr>
          <w:rFonts w:ascii="Times New Roman" w:hAnsi="Times New Roman" w:cs="Times New Roman"/>
          <w:sz w:val="28"/>
          <w:szCs w:val="28"/>
        </w:rPr>
        <w:t>[</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did not make reasonably diligent efforts to obtain it. If, however,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shows that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did not make reasonable efforts to obtain any work, then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does not have to prove that comparable work was available.</w:t>
      </w:r>
    </w:p>
    <w:p w14:paraId="44442BB7" w14:textId="77777777"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If you find that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proved by a preponderance of the evidence that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failed to mitigate damages, then you should reduce the amount of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]’s damages by the amount that could have been reasonably realized if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had taken advantage of an opportunity for substantially equivalent employment.]</w:t>
      </w:r>
    </w:p>
    <w:p w14:paraId="064DE001" w14:textId="509B91FB"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lastRenderedPageBreak/>
        <w:t>[</w:t>
      </w:r>
      <w:r w:rsidRPr="00ED1025">
        <w:rPr>
          <w:rFonts w:ascii="Times New Roman" w:hAnsi="Times New Roman" w:cs="Times New Roman"/>
          <w:b/>
          <w:sz w:val="28"/>
          <w:szCs w:val="28"/>
        </w:rPr>
        <w:t>Punitive Damages:</w:t>
      </w:r>
      <w:r w:rsidRPr="00E42D35">
        <w:rPr>
          <w:rFonts w:ascii="Times New Roman" w:hAnsi="Times New Roman" w:cs="Times New Roman"/>
          <w:sz w:val="28"/>
          <w:szCs w:val="28"/>
        </w:rPr>
        <w:t xml:space="preserve">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also asks you to award punitive damages. The purpose of punitive damages is not to compensate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but, instead, to punish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for wrongful conduct and to deter similar wrongful conduct. You will only reach the issue of punitive damages if you find for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and award</w:t>
      </w:r>
      <w:r w:rsidR="004E4D2C">
        <w:rPr>
          <w:rFonts w:ascii="Times New Roman" w:hAnsi="Times New Roman" w:cs="Times New Roman"/>
          <w:sz w:val="28"/>
          <w:szCs w:val="28"/>
        </w:rPr>
        <w:t xml:space="preserve"> </w:t>
      </w:r>
      <w:r w:rsidRPr="005B4DC2">
        <w:rPr>
          <w:rFonts w:ascii="Times New Roman" w:hAnsi="Times New Roman" w:cs="Times New Roman"/>
          <w:sz w:val="28"/>
          <w:szCs w:val="28"/>
        </w:rPr>
        <w:t>[</w:t>
      </w:r>
      <w:r w:rsidR="004E4D2C" w:rsidRPr="005B4DC2">
        <w:rPr>
          <w:rFonts w:ascii="Times New Roman" w:hAnsi="Times New Roman" w:cs="Times New Roman"/>
          <w:sz w:val="28"/>
          <w:szCs w:val="28"/>
        </w:rPr>
        <w:t>him/</w:t>
      </w:r>
      <w:r w:rsidRPr="005B4DC2">
        <w:rPr>
          <w:rFonts w:ascii="Times New Roman" w:hAnsi="Times New Roman" w:cs="Times New Roman"/>
          <w:sz w:val="28"/>
          <w:szCs w:val="28"/>
        </w:rPr>
        <w:t>her] compens</w:t>
      </w:r>
      <w:r w:rsidRPr="00E42D35">
        <w:rPr>
          <w:rFonts w:ascii="Times New Roman" w:hAnsi="Times New Roman" w:cs="Times New Roman"/>
          <w:sz w:val="28"/>
          <w:szCs w:val="28"/>
        </w:rPr>
        <w:t>atory damages.</w:t>
      </w:r>
    </w:p>
    <w:p w14:paraId="74974CA5" w14:textId="5A2EC558"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To be entitled to an award of punitive damages</w:t>
      </w:r>
      <w:r w:rsidR="000462A5">
        <w:rPr>
          <w:rFonts w:ascii="Times New Roman" w:hAnsi="Times New Roman" w:cs="Times New Roman"/>
          <w:sz w:val="28"/>
          <w:szCs w:val="28"/>
        </w:rPr>
        <w:t>,</w:t>
      </w:r>
      <w:r w:rsidRPr="00E42D35">
        <w:rPr>
          <w:rFonts w:ascii="Times New Roman" w:hAnsi="Times New Roman" w:cs="Times New Roman"/>
          <w:sz w:val="28"/>
          <w:szCs w:val="28"/>
        </w:rPr>
        <w:t xml:space="preserve">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must prove by a preponderance of the evidence that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acted with either malice or with reckless indifference toward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]’s federally protected rights. Specifically,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must show that an employee of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acting in a managerial capacity, either acted with malice or with reckless indifference to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]’s federally protected rights.</w:t>
      </w:r>
    </w:p>
    <w:p w14:paraId="6B643E50" w14:textId="77777777"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There is no bright-line rule about which employees act in a managerial capacity. You must determine whether an employee acted in a “managerial capacity” based upon the type of authority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gave the employee and the amount of discretion that the employee has in what is done and how it is accomplished.</w:t>
      </w:r>
    </w:p>
    <w:p w14:paraId="7FB7844F" w14:textId="77777777"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To show that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acted with malice,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must show that an employee acting in a managerial capacity knew that federal law prohibits discrimination and discriminated against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anyway. To show that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acted with reckless indifference to [</w:t>
      </w:r>
      <w:r w:rsidRPr="00ED1025">
        <w:rPr>
          <w:rFonts w:ascii="Times New Roman" w:hAnsi="Times New Roman" w:cs="Times New Roman"/>
          <w:sz w:val="28"/>
          <w:szCs w:val="28"/>
          <w:u w:val="single"/>
        </w:rPr>
        <w:t xml:space="preserve">name of </w:t>
      </w:r>
      <w:r w:rsidRPr="00ED1025">
        <w:rPr>
          <w:rFonts w:ascii="Times New Roman" w:hAnsi="Times New Roman" w:cs="Times New Roman"/>
          <w:sz w:val="28"/>
          <w:szCs w:val="28"/>
          <w:u w:val="single"/>
        </w:rPr>
        <w:lastRenderedPageBreak/>
        <w:t>plaintiff</w:t>
      </w:r>
      <w:r w:rsidRPr="00E42D35">
        <w:rPr>
          <w:rFonts w:ascii="Times New Roman" w:hAnsi="Times New Roman" w:cs="Times New Roman"/>
          <w:sz w:val="28"/>
          <w:szCs w:val="28"/>
        </w:rPr>
        <w:t>]’s federally protected rights,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must show that an employee acting in a managerial capacity acted with serious disregard for whether the conduct violated federal law. Either malice or reckless indifference is sufficient to entitle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to an award of punitive damages;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 need not prove both.</w:t>
      </w:r>
    </w:p>
    <w:p w14:paraId="3E5BD7A4" w14:textId="77777777"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An employer may not be held liable for punitive damages because of discriminatory acts on the part of its managerial employees where the managerial employees’ acts are contrary to the employer’s good faith efforts to comply with the law by implementing policies and programs designed to prevent unlawful discrimination in the workplace. However, the mere existence of policies prohibiting discrimination does not preclude punitive damages if the policies are ineffective.</w:t>
      </w:r>
    </w:p>
    <w:p w14:paraId="646C7BAD" w14:textId="77777777"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There is no single factor that determines whether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acted with malice or with reckless indifference to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]’s federally protected rights. In determining whether to award punitive damages, you may consider factors such as: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3" w:author="Author" w:original="(1)"/>
        </w:fldChar>
      </w:r>
      <w:r>
        <w:rPr>
          <w:rFonts w:ascii="Times New Roman" w:hAnsi="Times New Roman" w:cs="Times New Roman"/>
          <w:sz w:val="28"/>
          <w:szCs w:val="28"/>
        </w:rPr>
        <w:t xml:space="preserve"> </w:t>
      </w:r>
      <w:r w:rsidRPr="00E42D35">
        <w:rPr>
          <w:rFonts w:ascii="Times New Roman" w:hAnsi="Times New Roman" w:cs="Times New Roman"/>
          <w:sz w:val="28"/>
          <w:szCs w:val="28"/>
        </w:rPr>
        <w:t>whether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engaged in a pattern of discrimination toward its employees];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4" w:author="Author" w:original="(2)"/>
        </w:fldChar>
      </w:r>
      <w:r>
        <w:rPr>
          <w:rFonts w:ascii="Times New Roman" w:hAnsi="Times New Roman" w:cs="Times New Roman"/>
          <w:sz w:val="28"/>
          <w:szCs w:val="28"/>
        </w:rPr>
        <w:t xml:space="preserve"> </w:t>
      </w:r>
      <w:r w:rsidRPr="00E42D35">
        <w:rPr>
          <w:rFonts w:ascii="Times New Roman" w:hAnsi="Times New Roman" w:cs="Times New Roman"/>
          <w:sz w:val="28"/>
          <w:szCs w:val="28"/>
        </w:rPr>
        <w:t>whether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acted spitefully or malevolently];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3 </w:instrText>
      </w:r>
      <w:r>
        <w:rPr>
          <w:rFonts w:ascii="Times New Roman" w:hAnsi="Times New Roman" w:cs="Times New Roman"/>
          <w:sz w:val="28"/>
          <w:szCs w:val="28"/>
        </w:rPr>
        <w:fldChar w:fldCharType="end">
          <w:numberingChange w:id="5" w:author="Author" w:original="(3)"/>
        </w:fldChar>
      </w:r>
      <w:r>
        <w:rPr>
          <w:rFonts w:ascii="Times New Roman" w:hAnsi="Times New Roman" w:cs="Times New Roman"/>
          <w:sz w:val="28"/>
          <w:szCs w:val="28"/>
        </w:rPr>
        <w:t xml:space="preserve"> </w:t>
      </w:r>
      <w:r w:rsidRPr="00E42D35">
        <w:rPr>
          <w:rFonts w:ascii="Times New Roman" w:hAnsi="Times New Roman" w:cs="Times New Roman"/>
          <w:sz w:val="28"/>
          <w:szCs w:val="28"/>
        </w:rPr>
        <w:t>whether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showed a blatant disregard for civil legal obligations];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4 </w:instrText>
      </w:r>
      <w:r>
        <w:rPr>
          <w:rFonts w:ascii="Times New Roman" w:hAnsi="Times New Roman" w:cs="Times New Roman"/>
          <w:sz w:val="28"/>
          <w:szCs w:val="28"/>
        </w:rPr>
        <w:fldChar w:fldCharType="end">
          <w:numberingChange w:id="6" w:author="Author" w:original="(4)"/>
        </w:fldChar>
      </w:r>
      <w:r>
        <w:rPr>
          <w:rFonts w:ascii="Times New Roman" w:hAnsi="Times New Roman" w:cs="Times New Roman"/>
          <w:sz w:val="28"/>
          <w:szCs w:val="28"/>
        </w:rPr>
        <w:t xml:space="preserve"> </w:t>
      </w:r>
      <w:r w:rsidRPr="00E42D35">
        <w:rPr>
          <w:rFonts w:ascii="Times New Roman" w:hAnsi="Times New Roman" w:cs="Times New Roman"/>
          <w:sz w:val="28"/>
          <w:szCs w:val="28"/>
        </w:rPr>
        <w:t>whether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failed to investigate reports of discrimination];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5 </w:instrText>
      </w:r>
      <w:r>
        <w:rPr>
          <w:rFonts w:ascii="Times New Roman" w:hAnsi="Times New Roman" w:cs="Times New Roman"/>
          <w:sz w:val="28"/>
          <w:szCs w:val="28"/>
        </w:rPr>
        <w:fldChar w:fldCharType="end">
          <w:numberingChange w:id="7" w:author="Author" w:original="(5)"/>
        </w:fldChar>
      </w:r>
      <w:r>
        <w:rPr>
          <w:rFonts w:ascii="Times New Roman" w:hAnsi="Times New Roman" w:cs="Times New Roman"/>
          <w:sz w:val="28"/>
          <w:szCs w:val="28"/>
        </w:rPr>
        <w:t xml:space="preserve"> </w:t>
      </w:r>
      <w:r w:rsidRPr="00E42D35">
        <w:rPr>
          <w:rFonts w:ascii="Times New Roman" w:hAnsi="Times New Roman" w:cs="Times New Roman"/>
          <w:sz w:val="28"/>
          <w:szCs w:val="28"/>
        </w:rPr>
        <w:t>whether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failed to take corrective action concerning discriminatory acts or comments by its employees];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6 </w:instrText>
      </w:r>
      <w:r>
        <w:rPr>
          <w:rFonts w:ascii="Times New Roman" w:hAnsi="Times New Roman" w:cs="Times New Roman"/>
          <w:sz w:val="28"/>
          <w:szCs w:val="28"/>
        </w:rPr>
        <w:fldChar w:fldCharType="end">
          <w:numberingChange w:id="8" w:author="Author" w:original="(6)"/>
        </w:fldChar>
      </w:r>
      <w:r>
        <w:rPr>
          <w:rFonts w:ascii="Times New Roman" w:hAnsi="Times New Roman" w:cs="Times New Roman"/>
          <w:sz w:val="28"/>
          <w:szCs w:val="28"/>
        </w:rPr>
        <w:t xml:space="preserve"> </w:t>
      </w:r>
      <w:r w:rsidRPr="00E42D35">
        <w:rPr>
          <w:rFonts w:ascii="Times New Roman" w:hAnsi="Times New Roman" w:cs="Times New Roman"/>
          <w:sz w:val="28"/>
          <w:szCs w:val="28"/>
        </w:rPr>
        <w:t xml:space="preserve">whether the </w:t>
      </w:r>
      <w:r w:rsidRPr="00E42D35">
        <w:rPr>
          <w:rFonts w:ascii="Times New Roman" w:hAnsi="Times New Roman" w:cs="Times New Roman"/>
          <w:sz w:val="28"/>
          <w:szCs w:val="28"/>
        </w:rPr>
        <w:lastRenderedPageBreak/>
        <w:t>person accused of discrimination was included in the employer’s decision making process concerning [</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]’s [discharge] [denied promotion].]</w:t>
      </w:r>
    </w:p>
    <w:p w14:paraId="30D19888" w14:textId="77777777" w:rsidR="00956C9D" w:rsidRPr="00E42D35" w:rsidRDefault="00956C9D" w:rsidP="00ED1025">
      <w:pPr>
        <w:spacing w:after="0" w:line="480" w:lineRule="auto"/>
        <w:ind w:firstLine="720"/>
        <w:jc w:val="both"/>
        <w:rPr>
          <w:rFonts w:ascii="Times New Roman" w:hAnsi="Times New Roman" w:cs="Times New Roman"/>
          <w:sz w:val="28"/>
          <w:szCs w:val="28"/>
        </w:rPr>
      </w:pPr>
      <w:r w:rsidRPr="00E42D35">
        <w:rPr>
          <w:rFonts w:ascii="Times New Roman" w:hAnsi="Times New Roman" w:cs="Times New Roman"/>
          <w:sz w:val="28"/>
          <w:szCs w:val="28"/>
        </w:rPr>
        <w:t>If you find that punitive damages should be assessed against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you may consider the evidence regarding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]’s financial resources in fixing the amount of such damages.]</w:t>
      </w:r>
    </w:p>
    <w:p w14:paraId="73D55678" w14:textId="77777777" w:rsidR="00956C9D" w:rsidRPr="00ED1025" w:rsidRDefault="00956C9D" w:rsidP="00ED1025">
      <w:pPr>
        <w:pBdr>
          <w:bottom w:val="single" w:sz="4" w:space="1" w:color="auto"/>
        </w:pBdr>
        <w:spacing w:after="240" w:line="240" w:lineRule="auto"/>
        <w:jc w:val="center"/>
        <w:rPr>
          <w:rFonts w:ascii="Times New Roman" w:hAnsi="Times New Roman" w:cs="Times New Roman"/>
          <w:b/>
          <w:smallCaps/>
          <w:sz w:val="28"/>
          <w:szCs w:val="28"/>
        </w:rPr>
      </w:pPr>
      <w:r w:rsidRPr="00ED1025">
        <w:rPr>
          <w:rFonts w:ascii="Times New Roman" w:hAnsi="Times New Roman" w:cs="Times New Roman"/>
          <w:b/>
          <w:smallCaps/>
          <w:sz w:val="28"/>
          <w:szCs w:val="28"/>
        </w:rPr>
        <w:t>Special Interrogatories To The Jury</w:t>
      </w:r>
    </w:p>
    <w:p w14:paraId="5A633B38" w14:textId="77777777" w:rsidR="00956C9D" w:rsidRPr="00ED1025" w:rsidRDefault="00956C9D" w:rsidP="00ED1025">
      <w:pPr>
        <w:spacing w:after="0" w:line="480" w:lineRule="auto"/>
        <w:ind w:right="720" w:firstLine="720"/>
        <w:jc w:val="both"/>
        <w:rPr>
          <w:rFonts w:ascii="Times New Roman" w:hAnsi="Times New Roman" w:cs="Times New Roman"/>
          <w:b/>
          <w:sz w:val="28"/>
          <w:szCs w:val="28"/>
        </w:rPr>
      </w:pPr>
      <w:r w:rsidRPr="00ED1025">
        <w:rPr>
          <w:rFonts w:ascii="Times New Roman" w:hAnsi="Times New Roman" w:cs="Times New Roman"/>
          <w:b/>
          <w:sz w:val="28"/>
          <w:szCs w:val="28"/>
        </w:rPr>
        <w:t>Do you find from a preponderance of the evidence:</w:t>
      </w:r>
    </w:p>
    <w:p w14:paraId="2BE3B67A" w14:textId="77777777" w:rsidR="00956C9D" w:rsidRPr="00E42D35" w:rsidRDefault="00956C9D" w:rsidP="00ED1025">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numberingChange w:id="9" w:author="Author" w:original="1."/>
        </w:fldChar>
      </w:r>
      <w:r>
        <w:rPr>
          <w:rFonts w:ascii="Times New Roman" w:hAnsi="Times New Roman" w:cs="Times New Roman"/>
          <w:sz w:val="28"/>
          <w:szCs w:val="28"/>
        </w:rPr>
        <w:t xml:space="preserve"> </w:t>
      </w:r>
      <w:r w:rsidRPr="00E42D35">
        <w:rPr>
          <w:rFonts w:ascii="Times New Roman" w:hAnsi="Times New Roman" w:cs="Times New Roman"/>
          <w:sz w:val="28"/>
          <w:szCs w:val="28"/>
        </w:rPr>
        <w:t>That [</w:t>
      </w:r>
      <w:r w:rsidRPr="00ED1025">
        <w:rPr>
          <w:rFonts w:ascii="Times New Roman" w:hAnsi="Times New Roman" w:cs="Times New Roman"/>
          <w:sz w:val="28"/>
          <w:szCs w:val="28"/>
          <w:u w:val="single"/>
        </w:rPr>
        <w:t>name of defendant</w:t>
      </w:r>
      <w:r w:rsidRPr="00E42D35">
        <w:rPr>
          <w:rFonts w:ascii="Times New Roman" w:hAnsi="Times New Roman" w:cs="Times New Roman"/>
          <w:sz w:val="28"/>
          <w:szCs w:val="28"/>
        </w:rPr>
        <w:t>] [</w:t>
      </w:r>
      <w:r w:rsidRPr="00ED1025">
        <w:rPr>
          <w:rFonts w:ascii="Times New Roman" w:hAnsi="Times New Roman" w:cs="Times New Roman"/>
          <w:sz w:val="28"/>
          <w:szCs w:val="28"/>
          <w:u w:val="single"/>
        </w:rPr>
        <w:t>describe adverse employment action</w:t>
      </w:r>
      <w:r w:rsidRPr="00E42D35">
        <w:rPr>
          <w:rFonts w:ascii="Times New Roman" w:hAnsi="Times New Roman" w:cs="Times New Roman"/>
          <w:sz w:val="28"/>
          <w:szCs w:val="28"/>
        </w:rPr>
        <w:t>]?</w:t>
      </w:r>
    </w:p>
    <w:p w14:paraId="59DC25B5" w14:textId="77777777" w:rsidR="00956C9D" w:rsidRPr="00E42D35" w:rsidRDefault="00956C9D" w:rsidP="00ED1025">
      <w:pPr>
        <w:spacing w:after="0" w:line="480" w:lineRule="auto"/>
        <w:jc w:val="center"/>
        <w:rPr>
          <w:rFonts w:ascii="Times New Roman" w:hAnsi="Times New Roman" w:cs="Times New Roman"/>
          <w:sz w:val="28"/>
          <w:szCs w:val="28"/>
        </w:rPr>
      </w:pPr>
      <w:r w:rsidRPr="00E42D35">
        <w:rPr>
          <w:rFonts w:ascii="Times New Roman" w:hAnsi="Times New Roman" w:cs="Times New Roman"/>
          <w:sz w:val="28"/>
          <w:szCs w:val="28"/>
        </w:rPr>
        <w:t>Answer Yes or No</w:t>
      </w:r>
      <w:r w:rsidRPr="00E42D35">
        <w:rPr>
          <w:rFonts w:ascii="Times New Roman" w:hAnsi="Times New Roman" w:cs="Times New Roman"/>
          <w:sz w:val="28"/>
          <w:szCs w:val="28"/>
        </w:rPr>
        <w:tab/>
      </w:r>
      <w:r w:rsidRPr="00E42D35">
        <w:rPr>
          <w:rFonts w:ascii="Times New Roman" w:hAnsi="Times New Roman" w:cs="Times New Roman"/>
          <w:sz w:val="28"/>
          <w:szCs w:val="28"/>
        </w:rPr>
        <w:tab/>
        <w:t>_____________</w:t>
      </w:r>
    </w:p>
    <w:p w14:paraId="6D9F8437" w14:textId="77777777" w:rsidR="00956C9D" w:rsidRPr="00E42D35" w:rsidRDefault="00956C9D" w:rsidP="00ED1025">
      <w:pPr>
        <w:spacing w:after="0" w:line="480" w:lineRule="auto"/>
        <w:ind w:right="720" w:firstLine="720"/>
        <w:jc w:val="both"/>
        <w:rPr>
          <w:rFonts w:ascii="Times New Roman" w:hAnsi="Times New Roman" w:cs="Times New Roman"/>
          <w:sz w:val="28"/>
          <w:szCs w:val="28"/>
        </w:rPr>
      </w:pPr>
      <w:r w:rsidRPr="00E42D35">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1BA02EAA" w14:textId="1CD1FC9E" w:rsidR="00956C9D" w:rsidRPr="00E42D35" w:rsidRDefault="00956C9D" w:rsidP="00ED1025">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numberingChange w:id="10" w:author="Author" w:original="2."/>
        </w:fldChar>
      </w:r>
      <w:r>
        <w:rPr>
          <w:rFonts w:ascii="Times New Roman" w:hAnsi="Times New Roman" w:cs="Times New Roman"/>
          <w:sz w:val="28"/>
          <w:szCs w:val="28"/>
        </w:rPr>
        <w:t xml:space="preserve"> </w:t>
      </w:r>
      <w:r w:rsidRPr="00E42D35">
        <w:rPr>
          <w:rFonts w:ascii="Times New Roman" w:hAnsi="Times New Roman" w:cs="Times New Roman"/>
          <w:sz w:val="28"/>
          <w:szCs w:val="28"/>
        </w:rPr>
        <w:t xml:space="preserve">That </w:t>
      </w:r>
      <w:r w:rsidR="00D15B96">
        <w:rPr>
          <w:rFonts w:ascii="Times New Roman" w:hAnsi="Times New Roman" w:cs="Times New Roman"/>
          <w:sz w:val="28"/>
          <w:szCs w:val="28"/>
        </w:rPr>
        <w:t>[</w:t>
      </w:r>
      <w:r w:rsidR="00D15B96" w:rsidRPr="00536003">
        <w:rPr>
          <w:rFonts w:ascii="Times New Roman" w:hAnsi="Times New Roman" w:cs="Times New Roman"/>
          <w:sz w:val="28"/>
          <w:szCs w:val="28"/>
          <w:u w:val="single"/>
        </w:rPr>
        <w:t>name of defendant</w:t>
      </w:r>
      <w:r w:rsidR="00D15B96">
        <w:rPr>
          <w:rFonts w:ascii="Times New Roman" w:hAnsi="Times New Roman" w:cs="Times New Roman"/>
          <w:sz w:val="28"/>
          <w:szCs w:val="28"/>
        </w:rPr>
        <w:t>] [</w:t>
      </w:r>
      <w:r w:rsidR="00D15B96" w:rsidRPr="00536003">
        <w:rPr>
          <w:rFonts w:ascii="Times New Roman" w:hAnsi="Times New Roman" w:cs="Times New Roman"/>
          <w:sz w:val="28"/>
          <w:szCs w:val="28"/>
          <w:u w:val="single"/>
        </w:rPr>
        <w:t>describe adverse employment action</w:t>
      </w:r>
      <w:r w:rsidR="00D15B96">
        <w:rPr>
          <w:rFonts w:ascii="Times New Roman" w:hAnsi="Times New Roman" w:cs="Times New Roman"/>
          <w:sz w:val="28"/>
          <w:szCs w:val="28"/>
        </w:rPr>
        <w:t xml:space="preserve">] because of </w:t>
      </w:r>
      <w:r w:rsidRPr="00E42D35">
        <w:rPr>
          <w:rFonts w:ascii="Times New Roman" w:hAnsi="Times New Roman" w:cs="Times New Roman"/>
          <w:sz w:val="28"/>
          <w:szCs w:val="28"/>
        </w:rPr>
        <w:t>[</w:t>
      </w:r>
      <w:r w:rsidRPr="00ED1025">
        <w:rPr>
          <w:rFonts w:ascii="Times New Roman" w:hAnsi="Times New Roman" w:cs="Times New Roman"/>
          <w:sz w:val="28"/>
          <w:szCs w:val="28"/>
          <w:u w:val="single"/>
        </w:rPr>
        <w:t>name of plaintiff</w:t>
      </w:r>
      <w:r w:rsidRPr="00E42D35">
        <w:rPr>
          <w:rFonts w:ascii="Times New Roman" w:hAnsi="Times New Roman" w:cs="Times New Roman"/>
          <w:sz w:val="28"/>
          <w:szCs w:val="28"/>
        </w:rPr>
        <w:t>]’s race?</w:t>
      </w:r>
    </w:p>
    <w:p w14:paraId="6B2AECD2" w14:textId="77777777" w:rsidR="00956C9D" w:rsidRPr="00E42D35" w:rsidRDefault="00956C9D" w:rsidP="00ED1025">
      <w:pPr>
        <w:spacing w:after="0" w:line="480" w:lineRule="auto"/>
        <w:jc w:val="center"/>
        <w:rPr>
          <w:rFonts w:ascii="Times New Roman" w:hAnsi="Times New Roman" w:cs="Times New Roman"/>
          <w:sz w:val="28"/>
          <w:szCs w:val="28"/>
        </w:rPr>
      </w:pPr>
      <w:r w:rsidRPr="00E42D35">
        <w:rPr>
          <w:rFonts w:ascii="Times New Roman" w:hAnsi="Times New Roman" w:cs="Times New Roman"/>
          <w:sz w:val="28"/>
          <w:szCs w:val="28"/>
        </w:rPr>
        <w:t>Answer Yes or No</w:t>
      </w:r>
      <w:r w:rsidRPr="00E42D35">
        <w:rPr>
          <w:rFonts w:ascii="Times New Roman" w:hAnsi="Times New Roman" w:cs="Times New Roman"/>
          <w:sz w:val="28"/>
          <w:szCs w:val="28"/>
        </w:rPr>
        <w:tab/>
      </w:r>
      <w:r w:rsidRPr="00E42D35">
        <w:rPr>
          <w:rFonts w:ascii="Times New Roman" w:hAnsi="Times New Roman" w:cs="Times New Roman"/>
          <w:sz w:val="28"/>
          <w:szCs w:val="28"/>
        </w:rPr>
        <w:tab/>
        <w:t>_____________</w:t>
      </w:r>
    </w:p>
    <w:p w14:paraId="68CC35EA" w14:textId="77777777" w:rsidR="00956C9D" w:rsidRPr="00E42D35" w:rsidRDefault="00956C9D" w:rsidP="00150D10">
      <w:pPr>
        <w:spacing w:after="0" w:line="480" w:lineRule="auto"/>
        <w:ind w:right="720" w:firstLine="720"/>
        <w:jc w:val="both"/>
        <w:rPr>
          <w:rFonts w:ascii="Times New Roman" w:hAnsi="Times New Roman" w:cs="Times New Roman"/>
          <w:sz w:val="28"/>
          <w:szCs w:val="28"/>
        </w:rPr>
      </w:pPr>
      <w:r w:rsidRPr="00E42D35">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7B7837B8" w14:textId="77A9DD60" w:rsidR="00956C9D" w:rsidRPr="00E42D35" w:rsidRDefault="00D15B96" w:rsidP="00150D10">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956C9D" w:rsidRPr="00E42D35">
        <w:rPr>
          <w:rFonts w:ascii="Times New Roman" w:hAnsi="Times New Roman" w:cs="Times New Roman"/>
          <w:sz w:val="28"/>
          <w:szCs w:val="28"/>
        </w:rPr>
        <w:t>That [</w:t>
      </w:r>
      <w:r w:rsidR="00956C9D" w:rsidRPr="00150D10">
        <w:rPr>
          <w:rFonts w:ascii="Times New Roman" w:hAnsi="Times New Roman" w:cs="Times New Roman"/>
          <w:sz w:val="28"/>
          <w:szCs w:val="28"/>
          <w:u w:val="single"/>
        </w:rPr>
        <w:t>name of plaintiff</w:t>
      </w:r>
      <w:r w:rsidR="00956C9D" w:rsidRPr="00E42D35">
        <w:rPr>
          <w:rFonts w:ascii="Times New Roman" w:hAnsi="Times New Roman" w:cs="Times New Roman"/>
          <w:sz w:val="28"/>
          <w:szCs w:val="28"/>
        </w:rPr>
        <w:t>] should be awarded damages to compensate for a net loss of wages and benefits to the date of your verdict?</w:t>
      </w:r>
    </w:p>
    <w:p w14:paraId="4DFE8F65" w14:textId="77777777" w:rsidR="00956C9D" w:rsidRPr="00E42D35" w:rsidRDefault="00956C9D" w:rsidP="00150D10">
      <w:pPr>
        <w:spacing w:after="0" w:line="480" w:lineRule="auto"/>
        <w:jc w:val="center"/>
        <w:rPr>
          <w:rFonts w:ascii="Times New Roman" w:hAnsi="Times New Roman" w:cs="Times New Roman"/>
          <w:sz w:val="28"/>
          <w:szCs w:val="28"/>
        </w:rPr>
      </w:pPr>
      <w:r w:rsidRPr="00E42D35">
        <w:rPr>
          <w:rFonts w:ascii="Times New Roman" w:hAnsi="Times New Roman" w:cs="Times New Roman"/>
          <w:sz w:val="28"/>
          <w:szCs w:val="28"/>
        </w:rPr>
        <w:lastRenderedPageBreak/>
        <w:t>Answer Yes or No</w:t>
      </w:r>
      <w:r w:rsidRPr="00E42D35">
        <w:rPr>
          <w:rFonts w:ascii="Times New Roman" w:hAnsi="Times New Roman" w:cs="Times New Roman"/>
          <w:sz w:val="28"/>
          <w:szCs w:val="28"/>
        </w:rPr>
        <w:tab/>
      </w:r>
      <w:r w:rsidRPr="00E42D35">
        <w:rPr>
          <w:rFonts w:ascii="Times New Roman" w:hAnsi="Times New Roman" w:cs="Times New Roman"/>
          <w:sz w:val="28"/>
          <w:szCs w:val="28"/>
        </w:rPr>
        <w:tab/>
        <w:t>_____________</w:t>
      </w:r>
    </w:p>
    <w:p w14:paraId="39CFF1C7" w14:textId="77777777" w:rsidR="00956C9D" w:rsidRPr="00E42D35" w:rsidRDefault="00956C9D" w:rsidP="00150D10">
      <w:pPr>
        <w:spacing w:after="0" w:line="240" w:lineRule="auto"/>
        <w:ind w:left="2304"/>
        <w:jc w:val="both"/>
        <w:rPr>
          <w:rFonts w:ascii="Times New Roman" w:hAnsi="Times New Roman" w:cs="Times New Roman"/>
          <w:sz w:val="28"/>
          <w:szCs w:val="28"/>
        </w:rPr>
      </w:pPr>
      <w:r w:rsidRPr="00E42D35">
        <w:rPr>
          <w:rFonts w:ascii="Times New Roman" w:hAnsi="Times New Roman" w:cs="Times New Roman"/>
          <w:sz w:val="28"/>
          <w:szCs w:val="28"/>
        </w:rPr>
        <w:t>If your answer is “Yes,”</w:t>
      </w:r>
    </w:p>
    <w:p w14:paraId="797B4232" w14:textId="77777777" w:rsidR="00956C9D" w:rsidRPr="00E42D35" w:rsidRDefault="00956C9D" w:rsidP="00150D10">
      <w:pPr>
        <w:spacing w:after="0" w:line="480" w:lineRule="auto"/>
        <w:ind w:left="2304"/>
        <w:jc w:val="both"/>
        <w:rPr>
          <w:rFonts w:ascii="Times New Roman" w:hAnsi="Times New Roman" w:cs="Times New Roman"/>
          <w:sz w:val="28"/>
          <w:szCs w:val="28"/>
        </w:rPr>
      </w:pPr>
      <w:r w:rsidRPr="00E42D35">
        <w:rPr>
          <w:rFonts w:ascii="Times New Roman" w:hAnsi="Times New Roman" w:cs="Times New Roman"/>
          <w:sz w:val="28"/>
          <w:szCs w:val="28"/>
        </w:rPr>
        <w:t>in what amount?</w:t>
      </w:r>
      <w:r w:rsidRPr="00E42D35">
        <w:rPr>
          <w:rFonts w:ascii="Times New Roman" w:hAnsi="Times New Roman" w:cs="Times New Roman"/>
          <w:sz w:val="28"/>
          <w:szCs w:val="28"/>
        </w:rPr>
        <w:tab/>
        <w:t xml:space="preserve"> </w:t>
      </w:r>
      <w:r w:rsidRPr="00E42D35">
        <w:rPr>
          <w:rFonts w:ascii="Times New Roman" w:hAnsi="Times New Roman" w:cs="Times New Roman"/>
          <w:sz w:val="28"/>
          <w:szCs w:val="28"/>
        </w:rPr>
        <w:tab/>
        <w:t>$_____________</w:t>
      </w:r>
    </w:p>
    <w:p w14:paraId="08A76F61" w14:textId="445BEBAA" w:rsidR="00956C9D" w:rsidRPr="00E42D35" w:rsidRDefault="00D15B96" w:rsidP="00150D10">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956C9D" w:rsidRPr="00E42D35">
        <w:rPr>
          <w:rFonts w:ascii="Times New Roman" w:hAnsi="Times New Roman" w:cs="Times New Roman"/>
          <w:sz w:val="28"/>
          <w:szCs w:val="28"/>
        </w:rPr>
        <w:t>That [</w:t>
      </w:r>
      <w:r w:rsidR="00956C9D" w:rsidRPr="00150D10">
        <w:rPr>
          <w:rFonts w:ascii="Times New Roman" w:hAnsi="Times New Roman" w:cs="Times New Roman"/>
          <w:sz w:val="28"/>
          <w:szCs w:val="28"/>
          <w:u w:val="single"/>
        </w:rPr>
        <w:t>name of plaintiff</w:t>
      </w:r>
      <w:r w:rsidR="00956C9D" w:rsidRPr="00E42D35">
        <w:rPr>
          <w:rFonts w:ascii="Times New Roman" w:hAnsi="Times New Roman" w:cs="Times New Roman"/>
          <w:sz w:val="28"/>
          <w:szCs w:val="28"/>
        </w:rPr>
        <w:t>] should be awarded damages to compensate for emotional pain and mental anguish?</w:t>
      </w:r>
    </w:p>
    <w:p w14:paraId="1A688F6B" w14:textId="77777777" w:rsidR="00956C9D" w:rsidRPr="00E42D35" w:rsidRDefault="00956C9D" w:rsidP="00150D10">
      <w:pPr>
        <w:spacing w:after="0" w:line="480" w:lineRule="auto"/>
        <w:jc w:val="center"/>
        <w:rPr>
          <w:rFonts w:ascii="Times New Roman" w:hAnsi="Times New Roman" w:cs="Times New Roman"/>
          <w:sz w:val="28"/>
          <w:szCs w:val="28"/>
        </w:rPr>
      </w:pPr>
      <w:r w:rsidRPr="00E42D35">
        <w:rPr>
          <w:rFonts w:ascii="Times New Roman" w:hAnsi="Times New Roman" w:cs="Times New Roman"/>
          <w:sz w:val="28"/>
          <w:szCs w:val="28"/>
        </w:rPr>
        <w:t>Answer Yes or No</w:t>
      </w:r>
      <w:r w:rsidRPr="00E42D35">
        <w:rPr>
          <w:rFonts w:ascii="Times New Roman" w:hAnsi="Times New Roman" w:cs="Times New Roman"/>
          <w:sz w:val="28"/>
          <w:szCs w:val="28"/>
        </w:rPr>
        <w:tab/>
      </w:r>
      <w:r w:rsidRPr="00E42D35">
        <w:rPr>
          <w:rFonts w:ascii="Times New Roman" w:hAnsi="Times New Roman" w:cs="Times New Roman"/>
          <w:sz w:val="28"/>
          <w:szCs w:val="28"/>
        </w:rPr>
        <w:tab/>
        <w:t>_____________</w:t>
      </w:r>
    </w:p>
    <w:p w14:paraId="3852B1AC" w14:textId="77777777" w:rsidR="00956C9D" w:rsidRPr="00E42D35" w:rsidRDefault="00956C9D" w:rsidP="00150D10">
      <w:pPr>
        <w:spacing w:after="0" w:line="240" w:lineRule="auto"/>
        <w:ind w:left="2304"/>
        <w:jc w:val="both"/>
        <w:rPr>
          <w:rFonts w:ascii="Times New Roman" w:hAnsi="Times New Roman" w:cs="Times New Roman"/>
          <w:sz w:val="28"/>
          <w:szCs w:val="28"/>
        </w:rPr>
      </w:pPr>
      <w:r w:rsidRPr="00E42D35">
        <w:rPr>
          <w:rFonts w:ascii="Times New Roman" w:hAnsi="Times New Roman" w:cs="Times New Roman"/>
          <w:sz w:val="28"/>
          <w:szCs w:val="28"/>
        </w:rPr>
        <w:t>If your answer is “Yes,”</w:t>
      </w:r>
    </w:p>
    <w:p w14:paraId="5776D6FE" w14:textId="77777777" w:rsidR="00956C9D" w:rsidRPr="00E42D35" w:rsidRDefault="00956C9D" w:rsidP="00150D10">
      <w:pPr>
        <w:spacing w:after="0" w:line="480" w:lineRule="auto"/>
        <w:ind w:left="2304"/>
        <w:jc w:val="both"/>
        <w:rPr>
          <w:rFonts w:ascii="Times New Roman" w:hAnsi="Times New Roman" w:cs="Times New Roman"/>
          <w:sz w:val="28"/>
          <w:szCs w:val="28"/>
        </w:rPr>
      </w:pPr>
      <w:r w:rsidRPr="00E42D35">
        <w:rPr>
          <w:rFonts w:ascii="Times New Roman" w:hAnsi="Times New Roman" w:cs="Times New Roman"/>
          <w:sz w:val="28"/>
          <w:szCs w:val="28"/>
        </w:rPr>
        <w:t>in what amount?</w:t>
      </w:r>
      <w:r w:rsidRPr="00E42D35">
        <w:rPr>
          <w:rFonts w:ascii="Times New Roman" w:hAnsi="Times New Roman" w:cs="Times New Roman"/>
          <w:sz w:val="28"/>
          <w:szCs w:val="28"/>
        </w:rPr>
        <w:tab/>
        <w:t xml:space="preserve"> </w:t>
      </w:r>
      <w:r w:rsidRPr="00E42D35">
        <w:rPr>
          <w:rFonts w:ascii="Times New Roman" w:hAnsi="Times New Roman" w:cs="Times New Roman"/>
          <w:sz w:val="28"/>
          <w:szCs w:val="28"/>
        </w:rPr>
        <w:tab/>
        <w:t>$_____________</w:t>
      </w:r>
    </w:p>
    <w:p w14:paraId="0522C15E" w14:textId="1236DDB7" w:rsidR="00956C9D" w:rsidRPr="00E42D35" w:rsidRDefault="00956C9D" w:rsidP="00150D10">
      <w:pPr>
        <w:spacing w:after="0" w:line="480" w:lineRule="auto"/>
        <w:ind w:right="720" w:firstLine="720"/>
        <w:jc w:val="both"/>
        <w:rPr>
          <w:rFonts w:ascii="Times New Roman" w:hAnsi="Times New Roman" w:cs="Times New Roman"/>
          <w:sz w:val="28"/>
          <w:szCs w:val="28"/>
        </w:rPr>
      </w:pPr>
      <w:r w:rsidRPr="00E42D35">
        <w:rPr>
          <w:rFonts w:ascii="Times New Roman" w:hAnsi="Times New Roman" w:cs="Times New Roman"/>
          <w:sz w:val="28"/>
          <w:szCs w:val="28"/>
        </w:rPr>
        <w:t xml:space="preserve">[If you did not award damages in response to either Question Nos. </w:t>
      </w:r>
      <w:r w:rsidR="00B92F5A">
        <w:rPr>
          <w:rFonts w:ascii="Times New Roman" w:hAnsi="Times New Roman" w:cs="Times New Roman"/>
          <w:sz w:val="28"/>
          <w:szCs w:val="28"/>
        </w:rPr>
        <w:t>3</w:t>
      </w:r>
      <w:r w:rsidRPr="00E42D35">
        <w:rPr>
          <w:rFonts w:ascii="Times New Roman" w:hAnsi="Times New Roman" w:cs="Times New Roman"/>
          <w:sz w:val="28"/>
          <w:szCs w:val="28"/>
        </w:rPr>
        <w:t xml:space="preserve"> or </w:t>
      </w:r>
      <w:r w:rsidR="00B92F5A">
        <w:rPr>
          <w:rFonts w:ascii="Times New Roman" w:hAnsi="Times New Roman" w:cs="Times New Roman"/>
          <w:sz w:val="28"/>
          <w:szCs w:val="28"/>
        </w:rPr>
        <w:t>4</w:t>
      </w:r>
      <w:r w:rsidRPr="00E42D35">
        <w:rPr>
          <w:rFonts w:ascii="Times New Roman" w:hAnsi="Times New Roman" w:cs="Times New Roman"/>
          <w:sz w:val="28"/>
          <w:szCs w:val="28"/>
        </w:rPr>
        <w:t xml:space="preserve">, this will end your deliberations, and your foreperson should go to the end of this verdict form to sign and date it. If you awarded damages in response to Question Nos. </w:t>
      </w:r>
      <w:r w:rsidR="00B92F5A">
        <w:rPr>
          <w:rFonts w:ascii="Times New Roman" w:hAnsi="Times New Roman" w:cs="Times New Roman"/>
          <w:sz w:val="28"/>
          <w:szCs w:val="28"/>
        </w:rPr>
        <w:t>3</w:t>
      </w:r>
      <w:r w:rsidRPr="00E42D35">
        <w:rPr>
          <w:rFonts w:ascii="Times New Roman" w:hAnsi="Times New Roman" w:cs="Times New Roman"/>
          <w:sz w:val="28"/>
          <w:szCs w:val="28"/>
        </w:rPr>
        <w:t xml:space="preserve"> or </w:t>
      </w:r>
      <w:r w:rsidR="00B92F5A">
        <w:rPr>
          <w:rFonts w:ascii="Times New Roman" w:hAnsi="Times New Roman" w:cs="Times New Roman"/>
          <w:sz w:val="28"/>
          <w:szCs w:val="28"/>
        </w:rPr>
        <w:t>4</w:t>
      </w:r>
      <w:r w:rsidRPr="00E42D35">
        <w:rPr>
          <w:rFonts w:ascii="Times New Roman" w:hAnsi="Times New Roman" w:cs="Times New Roman"/>
          <w:sz w:val="28"/>
          <w:szCs w:val="28"/>
        </w:rPr>
        <w:t xml:space="preserve"> (or both), go to the next question.</w:t>
      </w:r>
    </w:p>
    <w:p w14:paraId="2160E6A0" w14:textId="76CBCF43" w:rsidR="00956C9D" w:rsidRPr="00E42D35" w:rsidRDefault="00B92F5A" w:rsidP="00150D10">
      <w:pPr>
        <w:spacing w:after="0" w:line="480" w:lineRule="auto"/>
        <w:ind w:right="720"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956C9D" w:rsidRPr="00E42D35">
        <w:rPr>
          <w:rFonts w:ascii="Times New Roman" w:hAnsi="Times New Roman" w:cs="Times New Roman"/>
          <w:sz w:val="28"/>
          <w:szCs w:val="28"/>
        </w:rPr>
        <w:t>That punitive damages should be assessed against [</w:t>
      </w:r>
      <w:r w:rsidR="00956C9D" w:rsidRPr="00150D10">
        <w:rPr>
          <w:rFonts w:ascii="Times New Roman" w:hAnsi="Times New Roman" w:cs="Times New Roman"/>
          <w:sz w:val="28"/>
          <w:szCs w:val="28"/>
          <w:u w:val="single"/>
        </w:rPr>
        <w:t>name of defendant</w:t>
      </w:r>
      <w:r w:rsidR="00956C9D" w:rsidRPr="00E42D35">
        <w:rPr>
          <w:rFonts w:ascii="Times New Roman" w:hAnsi="Times New Roman" w:cs="Times New Roman"/>
          <w:sz w:val="28"/>
          <w:szCs w:val="28"/>
        </w:rPr>
        <w:t>]?</w:t>
      </w:r>
    </w:p>
    <w:p w14:paraId="1D7C59CD" w14:textId="77777777" w:rsidR="00956C9D" w:rsidRPr="00E42D35" w:rsidRDefault="00956C9D" w:rsidP="00150D10">
      <w:pPr>
        <w:spacing w:after="0" w:line="480" w:lineRule="auto"/>
        <w:jc w:val="center"/>
        <w:rPr>
          <w:rFonts w:ascii="Times New Roman" w:hAnsi="Times New Roman" w:cs="Times New Roman"/>
          <w:sz w:val="28"/>
          <w:szCs w:val="28"/>
        </w:rPr>
      </w:pPr>
      <w:r w:rsidRPr="00E42D35">
        <w:rPr>
          <w:rFonts w:ascii="Times New Roman" w:hAnsi="Times New Roman" w:cs="Times New Roman"/>
          <w:sz w:val="28"/>
          <w:szCs w:val="28"/>
        </w:rPr>
        <w:t>Answer Yes or No</w:t>
      </w:r>
      <w:r w:rsidRPr="00E42D35">
        <w:rPr>
          <w:rFonts w:ascii="Times New Roman" w:hAnsi="Times New Roman" w:cs="Times New Roman"/>
          <w:sz w:val="28"/>
          <w:szCs w:val="28"/>
        </w:rPr>
        <w:tab/>
      </w:r>
      <w:r w:rsidRPr="00E42D35">
        <w:rPr>
          <w:rFonts w:ascii="Times New Roman" w:hAnsi="Times New Roman" w:cs="Times New Roman"/>
          <w:sz w:val="28"/>
          <w:szCs w:val="28"/>
        </w:rPr>
        <w:tab/>
        <w:t>_____________</w:t>
      </w:r>
    </w:p>
    <w:p w14:paraId="468DC080" w14:textId="77777777" w:rsidR="00956C9D" w:rsidRPr="00E42D35" w:rsidRDefault="00956C9D" w:rsidP="00150D10">
      <w:pPr>
        <w:spacing w:after="0" w:line="240" w:lineRule="auto"/>
        <w:ind w:left="2304"/>
        <w:jc w:val="both"/>
        <w:rPr>
          <w:rFonts w:ascii="Times New Roman" w:hAnsi="Times New Roman" w:cs="Times New Roman"/>
          <w:sz w:val="28"/>
          <w:szCs w:val="28"/>
        </w:rPr>
      </w:pPr>
      <w:r w:rsidRPr="00E42D35">
        <w:rPr>
          <w:rFonts w:ascii="Times New Roman" w:hAnsi="Times New Roman" w:cs="Times New Roman"/>
          <w:sz w:val="28"/>
          <w:szCs w:val="28"/>
        </w:rPr>
        <w:t>If your answer is “Yes,”</w:t>
      </w:r>
    </w:p>
    <w:p w14:paraId="471EBCBA" w14:textId="55016FF3" w:rsidR="00956C9D" w:rsidRPr="00E42D35" w:rsidRDefault="00956C9D" w:rsidP="00150D10">
      <w:pPr>
        <w:spacing w:after="0" w:line="480" w:lineRule="auto"/>
        <w:ind w:left="2304"/>
        <w:jc w:val="both"/>
        <w:rPr>
          <w:rFonts w:ascii="Times New Roman" w:hAnsi="Times New Roman" w:cs="Times New Roman"/>
          <w:sz w:val="28"/>
          <w:szCs w:val="28"/>
        </w:rPr>
      </w:pPr>
      <w:r w:rsidRPr="00E42D35">
        <w:rPr>
          <w:rFonts w:ascii="Times New Roman" w:hAnsi="Times New Roman" w:cs="Times New Roman"/>
          <w:sz w:val="28"/>
          <w:szCs w:val="28"/>
        </w:rPr>
        <w:t>in what amount?</w:t>
      </w:r>
      <w:r w:rsidRPr="00E42D35">
        <w:rPr>
          <w:rFonts w:ascii="Times New Roman" w:hAnsi="Times New Roman" w:cs="Times New Roman"/>
          <w:sz w:val="28"/>
          <w:szCs w:val="28"/>
        </w:rPr>
        <w:tab/>
        <w:t xml:space="preserve"> </w:t>
      </w:r>
      <w:r w:rsidRPr="00E42D35">
        <w:rPr>
          <w:rFonts w:ascii="Times New Roman" w:hAnsi="Times New Roman" w:cs="Times New Roman"/>
          <w:sz w:val="28"/>
          <w:szCs w:val="28"/>
        </w:rPr>
        <w:tab/>
        <w:t>$_____________</w:t>
      </w:r>
      <w:r w:rsidR="00421C63">
        <w:rPr>
          <w:rFonts w:ascii="Times New Roman" w:hAnsi="Times New Roman" w:cs="Times New Roman"/>
          <w:sz w:val="28"/>
          <w:szCs w:val="28"/>
        </w:rPr>
        <w:t>]</w:t>
      </w:r>
    </w:p>
    <w:p w14:paraId="013AF754" w14:textId="77777777" w:rsidR="00956C9D" w:rsidRPr="00150D10" w:rsidRDefault="00956C9D" w:rsidP="00150D10">
      <w:pPr>
        <w:spacing w:after="0" w:line="240" w:lineRule="auto"/>
        <w:ind w:firstLine="720"/>
        <w:jc w:val="both"/>
        <w:rPr>
          <w:rFonts w:ascii="Times New Roman" w:hAnsi="Times New Roman" w:cs="Times New Roman"/>
          <w:smallCaps/>
          <w:sz w:val="28"/>
          <w:szCs w:val="28"/>
        </w:rPr>
      </w:pPr>
      <w:r w:rsidRPr="00150D10">
        <w:rPr>
          <w:rFonts w:ascii="Times New Roman" w:hAnsi="Times New Roman" w:cs="Times New Roman"/>
          <w:smallCaps/>
          <w:sz w:val="28"/>
          <w:szCs w:val="28"/>
        </w:rPr>
        <w:t>So Say We All.</w:t>
      </w:r>
    </w:p>
    <w:p w14:paraId="4E2EF721" w14:textId="77777777" w:rsidR="00956C9D" w:rsidRPr="00E42D35" w:rsidRDefault="00956C9D" w:rsidP="00150D10">
      <w:pPr>
        <w:spacing w:after="0" w:line="240" w:lineRule="auto"/>
        <w:ind w:left="4680"/>
        <w:jc w:val="both"/>
        <w:rPr>
          <w:rFonts w:ascii="Times New Roman" w:hAnsi="Times New Roman" w:cs="Times New Roman"/>
          <w:sz w:val="28"/>
          <w:szCs w:val="28"/>
        </w:rPr>
      </w:pPr>
      <w:r w:rsidRPr="00E42D35">
        <w:rPr>
          <w:rFonts w:ascii="Times New Roman" w:hAnsi="Times New Roman" w:cs="Times New Roman"/>
          <w:sz w:val="28"/>
          <w:szCs w:val="28"/>
        </w:rPr>
        <w:t>___________________________</w:t>
      </w:r>
    </w:p>
    <w:p w14:paraId="7ACB8DDE" w14:textId="77777777" w:rsidR="00956C9D" w:rsidRPr="00E42D35" w:rsidRDefault="00956C9D" w:rsidP="00150D10">
      <w:pPr>
        <w:spacing w:after="0" w:line="240" w:lineRule="auto"/>
        <w:ind w:left="4680"/>
        <w:jc w:val="both"/>
        <w:rPr>
          <w:rFonts w:ascii="Times New Roman" w:hAnsi="Times New Roman" w:cs="Times New Roman"/>
          <w:sz w:val="28"/>
          <w:szCs w:val="28"/>
        </w:rPr>
      </w:pPr>
      <w:r w:rsidRPr="00E42D35">
        <w:rPr>
          <w:rFonts w:ascii="Times New Roman" w:hAnsi="Times New Roman" w:cs="Times New Roman"/>
          <w:sz w:val="28"/>
          <w:szCs w:val="28"/>
        </w:rPr>
        <w:t>Foreperson’s Signature</w:t>
      </w:r>
    </w:p>
    <w:p w14:paraId="6E0E83FE" w14:textId="77777777" w:rsidR="00956C9D" w:rsidRPr="00E42D35" w:rsidRDefault="00956C9D" w:rsidP="00150D10">
      <w:pPr>
        <w:spacing w:after="0" w:line="240" w:lineRule="auto"/>
        <w:jc w:val="both"/>
        <w:rPr>
          <w:rFonts w:ascii="Times New Roman" w:hAnsi="Times New Roman" w:cs="Times New Roman"/>
          <w:sz w:val="28"/>
          <w:szCs w:val="28"/>
        </w:rPr>
      </w:pPr>
      <w:r w:rsidRPr="00150D10">
        <w:rPr>
          <w:rFonts w:ascii="Times New Roman" w:hAnsi="Times New Roman" w:cs="Times New Roman"/>
          <w:smallCaps/>
          <w:sz w:val="28"/>
          <w:szCs w:val="28"/>
        </w:rPr>
        <w:t>Date</w:t>
      </w:r>
      <w:r w:rsidRPr="00E42D35">
        <w:rPr>
          <w:rFonts w:ascii="Times New Roman" w:hAnsi="Times New Roman" w:cs="Times New Roman"/>
          <w:sz w:val="28"/>
          <w:szCs w:val="28"/>
        </w:rPr>
        <w:t>: ___________________</w:t>
      </w:r>
    </w:p>
    <w:p w14:paraId="25612E27" w14:textId="7F7A4100" w:rsidR="00956C9D" w:rsidRPr="006B13F7" w:rsidRDefault="00956C9D" w:rsidP="006B13F7">
      <w:pPr>
        <w:rPr>
          <w:rFonts w:ascii="Times New Roman" w:eastAsia="Arial" w:hAnsi="Times New Roman" w:cs="Times New Roman"/>
          <w:b/>
          <w:sz w:val="26"/>
          <w:szCs w:val="26"/>
          <w:u w:val="single"/>
        </w:rPr>
      </w:pPr>
      <w:bookmarkStart w:id="11" w:name="bkmark4_10"/>
      <w:bookmarkEnd w:id="11"/>
    </w:p>
    <w:sectPr w:rsidR="00956C9D" w:rsidRPr="006B13F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7DE8" w14:textId="25B865A0" w:rsidR="00326C87" w:rsidRPr="00326C87" w:rsidRDefault="00326C87">
    <w:pPr>
      <w:pStyle w:val="Footer"/>
      <w:jc w:val="center"/>
      <w:rPr>
        <w:rFonts w:ascii="Times New Roman" w:hAnsi="Times New Roman" w:cs="Times New Roman"/>
        <w:sz w:val="28"/>
        <w:szCs w:val="28"/>
      </w:rPr>
    </w:pPr>
  </w:p>
  <w:p w14:paraId="7BB00C5C" w14:textId="77777777" w:rsidR="00956C9D" w:rsidRPr="00326C87" w:rsidRDefault="00956C9D">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5"/>
  </w:num>
  <w:num w:numId="2" w16cid:durableId="328874083">
    <w:abstractNumId w:val="7"/>
  </w:num>
  <w:num w:numId="3" w16cid:durableId="1976132562">
    <w:abstractNumId w:val="9"/>
  </w:num>
  <w:num w:numId="4" w16cid:durableId="1977908710">
    <w:abstractNumId w:val="6"/>
  </w:num>
  <w:num w:numId="5" w16cid:durableId="178396932">
    <w:abstractNumId w:val="3"/>
  </w:num>
  <w:num w:numId="6" w16cid:durableId="324675128">
    <w:abstractNumId w:val="1"/>
  </w:num>
  <w:num w:numId="7" w16cid:durableId="1644584213">
    <w:abstractNumId w:val="4"/>
  </w:num>
  <w:num w:numId="8" w16cid:durableId="1463032608">
    <w:abstractNumId w:val="8"/>
  </w:num>
  <w:num w:numId="9" w16cid:durableId="1073626249">
    <w:abstractNumId w:val="10"/>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1691"/>
    <w:rsid w:val="00016A4B"/>
    <w:rsid w:val="00021CC9"/>
    <w:rsid w:val="00025087"/>
    <w:rsid w:val="000462A5"/>
    <w:rsid w:val="00064E3B"/>
    <w:rsid w:val="00065F9C"/>
    <w:rsid w:val="0008508F"/>
    <w:rsid w:val="00085A6D"/>
    <w:rsid w:val="000B0CD8"/>
    <w:rsid w:val="000B0F70"/>
    <w:rsid w:val="000C452F"/>
    <w:rsid w:val="000D3467"/>
    <w:rsid w:val="000D7889"/>
    <w:rsid w:val="000F6147"/>
    <w:rsid w:val="00112029"/>
    <w:rsid w:val="00113A8C"/>
    <w:rsid w:val="0012263D"/>
    <w:rsid w:val="00122FF3"/>
    <w:rsid w:val="00126D67"/>
    <w:rsid w:val="00135412"/>
    <w:rsid w:val="00142779"/>
    <w:rsid w:val="001661EB"/>
    <w:rsid w:val="00233A67"/>
    <w:rsid w:val="00252C38"/>
    <w:rsid w:val="00255FA7"/>
    <w:rsid w:val="00256F32"/>
    <w:rsid w:val="00285F62"/>
    <w:rsid w:val="002924F8"/>
    <w:rsid w:val="002C696D"/>
    <w:rsid w:val="002F6137"/>
    <w:rsid w:val="0031610C"/>
    <w:rsid w:val="003178F1"/>
    <w:rsid w:val="00326C87"/>
    <w:rsid w:val="00361FF4"/>
    <w:rsid w:val="003819A5"/>
    <w:rsid w:val="003B5299"/>
    <w:rsid w:val="004026A1"/>
    <w:rsid w:val="004040F0"/>
    <w:rsid w:val="00412DFE"/>
    <w:rsid w:val="004173AD"/>
    <w:rsid w:val="00421C63"/>
    <w:rsid w:val="00493A0C"/>
    <w:rsid w:val="004B7472"/>
    <w:rsid w:val="004D6B48"/>
    <w:rsid w:val="004E4D2C"/>
    <w:rsid w:val="004F2087"/>
    <w:rsid w:val="00531A4E"/>
    <w:rsid w:val="00534934"/>
    <w:rsid w:val="00535F5A"/>
    <w:rsid w:val="00536003"/>
    <w:rsid w:val="00555F58"/>
    <w:rsid w:val="00556FEC"/>
    <w:rsid w:val="005B4DC2"/>
    <w:rsid w:val="005C1369"/>
    <w:rsid w:val="005C461A"/>
    <w:rsid w:val="005F2F94"/>
    <w:rsid w:val="00645977"/>
    <w:rsid w:val="00650166"/>
    <w:rsid w:val="006B13F7"/>
    <w:rsid w:val="006E6663"/>
    <w:rsid w:val="006F1D38"/>
    <w:rsid w:val="006F560B"/>
    <w:rsid w:val="00700B54"/>
    <w:rsid w:val="007028BE"/>
    <w:rsid w:val="00715580"/>
    <w:rsid w:val="00740CE6"/>
    <w:rsid w:val="00766C24"/>
    <w:rsid w:val="007A57DE"/>
    <w:rsid w:val="007D5ACC"/>
    <w:rsid w:val="008203FD"/>
    <w:rsid w:val="00832798"/>
    <w:rsid w:val="00847EB1"/>
    <w:rsid w:val="008B3AC2"/>
    <w:rsid w:val="008E1EF9"/>
    <w:rsid w:val="008F680D"/>
    <w:rsid w:val="00956C9D"/>
    <w:rsid w:val="009869D9"/>
    <w:rsid w:val="009A6F0A"/>
    <w:rsid w:val="009B52C5"/>
    <w:rsid w:val="009F6395"/>
    <w:rsid w:val="009F7DD3"/>
    <w:rsid w:val="00A11386"/>
    <w:rsid w:val="00A622BA"/>
    <w:rsid w:val="00A725AF"/>
    <w:rsid w:val="00AC197E"/>
    <w:rsid w:val="00B21D59"/>
    <w:rsid w:val="00B24539"/>
    <w:rsid w:val="00B72FDF"/>
    <w:rsid w:val="00B92F5A"/>
    <w:rsid w:val="00BB558C"/>
    <w:rsid w:val="00BD419F"/>
    <w:rsid w:val="00C026B3"/>
    <w:rsid w:val="00C121CD"/>
    <w:rsid w:val="00C40F20"/>
    <w:rsid w:val="00C4223F"/>
    <w:rsid w:val="00C50339"/>
    <w:rsid w:val="00C641DB"/>
    <w:rsid w:val="00C65EB8"/>
    <w:rsid w:val="00C7622F"/>
    <w:rsid w:val="00C85CC5"/>
    <w:rsid w:val="00CA167F"/>
    <w:rsid w:val="00CD50F2"/>
    <w:rsid w:val="00CE0BD1"/>
    <w:rsid w:val="00D15B96"/>
    <w:rsid w:val="00D24425"/>
    <w:rsid w:val="00D46669"/>
    <w:rsid w:val="00D470FA"/>
    <w:rsid w:val="00DD33C5"/>
    <w:rsid w:val="00DF064E"/>
    <w:rsid w:val="00DF7085"/>
    <w:rsid w:val="00E1627B"/>
    <w:rsid w:val="00E304C8"/>
    <w:rsid w:val="00E85145"/>
    <w:rsid w:val="00E91AAA"/>
    <w:rsid w:val="00EB056F"/>
    <w:rsid w:val="00EE01B0"/>
    <w:rsid w:val="00EF0E81"/>
    <w:rsid w:val="00F66383"/>
    <w:rsid w:val="00F975DB"/>
    <w:rsid w:val="00FA08BA"/>
    <w:rsid w:val="00FB0D97"/>
    <w:rsid w:val="00FB1720"/>
    <w:rsid w:val="00FB45FF"/>
    <w:rsid w:val="00FE034C"/>
    <w:rsid w:val="00FE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3178F1"/>
    <w:rPr>
      <w:sz w:val="16"/>
      <w:szCs w:val="16"/>
    </w:rPr>
  </w:style>
  <w:style w:type="paragraph" w:styleId="CommentText">
    <w:name w:val="annotation text"/>
    <w:basedOn w:val="Normal"/>
    <w:link w:val="CommentTextChar"/>
    <w:uiPriority w:val="99"/>
    <w:unhideWhenUsed/>
    <w:rsid w:val="003178F1"/>
    <w:pPr>
      <w:spacing w:line="240" w:lineRule="auto"/>
    </w:pPr>
    <w:rPr>
      <w:sz w:val="20"/>
      <w:szCs w:val="20"/>
    </w:rPr>
  </w:style>
  <w:style w:type="character" w:customStyle="1" w:styleId="CommentTextChar">
    <w:name w:val="Comment Text Char"/>
    <w:basedOn w:val="DefaultParagraphFont"/>
    <w:link w:val="CommentText"/>
    <w:uiPriority w:val="99"/>
    <w:rsid w:val="003178F1"/>
    <w:rPr>
      <w:sz w:val="20"/>
      <w:szCs w:val="20"/>
    </w:rPr>
  </w:style>
  <w:style w:type="paragraph" w:styleId="CommentSubject">
    <w:name w:val="annotation subject"/>
    <w:basedOn w:val="CommentText"/>
    <w:next w:val="CommentText"/>
    <w:link w:val="CommentSubjectChar"/>
    <w:uiPriority w:val="99"/>
    <w:semiHidden/>
    <w:unhideWhenUsed/>
    <w:rsid w:val="003178F1"/>
    <w:rPr>
      <w:b/>
      <w:bCs/>
    </w:rPr>
  </w:style>
  <w:style w:type="character" w:customStyle="1" w:styleId="CommentSubjectChar">
    <w:name w:val="Comment Subject Char"/>
    <w:basedOn w:val="CommentTextChar"/>
    <w:link w:val="CommentSubject"/>
    <w:uiPriority w:val="99"/>
    <w:semiHidden/>
    <w:rsid w:val="003178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0439">
      <w:bodyDiv w:val="1"/>
      <w:marLeft w:val="0"/>
      <w:marRight w:val="0"/>
      <w:marTop w:val="0"/>
      <w:marBottom w:val="0"/>
      <w:divBdr>
        <w:top w:val="none" w:sz="0" w:space="0" w:color="auto"/>
        <w:left w:val="none" w:sz="0" w:space="0" w:color="auto"/>
        <w:bottom w:val="none" w:sz="0" w:space="0" w:color="auto"/>
        <w:right w:val="none" w:sz="0" w:space="0" w:color="auto"/>
      </w:divBdr>
      <w:divsChild>
        <w:div w:id="1048918724">
          <w:marLeft w:val="0"/>
          <w:marRight w:val="0"/>
          <w:marTop w:val="0"/>
          <w:marBottom w:val="0"/>
          <w:divBdr>
            <w:top w:val="none" w:sz="0" w:space="0" w:color="auto"/>
            <w:left w:val="none" w:sz="0" w:space="0" w:color="auto"/>
            <w:bottom w:val="none" w:sz="0" w:space="0" w:color="auto"/>
            <w:right w:val="none" w:sz="0" w:space="0" w:color="auto"/>
          </w:divBdr>
          <w:divsChild>
            <w:div w:id="673386298">
              <w:marLeft w:val="0"/>
              <w:marRight w:val="0"/>
              <w:marTop w:val="0"/>
              <w:marBottom w:val="0"/>
              <w:divBdr>
                <w:top w:val="none" w:sz="0" w:space="0" w:color="auto"/>
                <w:left w:val="none" w:sz="0" w:space="0" w:color="auto"/>
                <w:bottom w:val="none" w:sz="0" w:space="0" w:color="auto"/>
                <w:right w:val="none" w:sz="0" w:space="0" w:color="auto"/>
              </w:divBdr>
              <w:divsChild>
                <w:div w:id="7439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9104">
      <w:bodyDiv w:val="1"/>
      <w:marLeft w:val="0"/>
      <w:marRight w:val="0"/>
      <w:marTop w:val="0"/>
      <w:marBottom w:val="0"/>
      <w:divBdr>
        <w:top w:val="none" w:sz="0" w:space="0" w:color="auto"/>
        <w:left w:val="none" w:sz="0" w:space="0" w:color="auto"/>
        <w:bottom w:val="none" w:sz="0" w:space="0" w:color="auto"/>
        <w:right w:val="none" w:sz="0" w:space="0" w:color="auto"/>
      </w:divBdr>
      <w:divsChild>
        <w:div w:id="1616407166">
          <w:marLeft w:val="0"/>
          <w:marRight w:val="0"/>
          <w:marTop w:val="0"/>
          <w:marBottom w:val="0"/>
          <w:divBdr>
            <w:top w:val="none" w:sz="0" w:space="0" w:color="auto"/>
            <w:left w:val="none" w:sz="0" w:space="0" w:color="auto"/>
            <w:bottom w:val="none" w:sz="0" w:space="0" w:color="auto"/>
            <w:right w:val="none" w:sz="0" w:space="0" w:color="auto"/>
          </w:divBdr>
          <w:divsChild>
            <w:div w:id="980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6356">
      <w:bodyDiv w:val="1"/>
      <w:marLeft w:val="0"/>
      <w:marRight w:val="0"/>
      <w:marTop w:val="0"/>
      <w:marBottom w:val="0"/>
      <w:divBdr>
        <w:top w:val="none" w:sz="0" w:space="0" w:color="auto"/>
        <w:left w:val="none" w:sz="0" w:space="0" w:color="auto"/>
        <w:bottom w:val="none" w:sz="0" w:space="0" w:color="auto"/>
        <w:right w:val="none" w:sz="0" w:space="0" w:color="auto"/>
      </w:divBdr>
      <w:divsChild>
        <w:div w:id="781875797">
          <w:marLeft w:val="0"/>
          <w:marRight w:val="0"/>
          <w:marTop w:val="0"/>
          <w:marBottom w:val="0"/>
          <w:divBdr>
            <w:top w:val="none" w:sz="0" w:space="0" w:color="auto"/>
            <w:left w:val="none" w:sz="0" w:space="0" w:color="auto"/>
            <w:bottom w:val="none" w:sz="0" w:space="0" w:color="auto"/>
            <w:right w:val="none" w:sz="0" w:space="0" w:color="auto"/>
          </w:divBdr>
          <w:divsChild>
            <w:div w:id="10814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1637">
      <w:bodyDiv w:val="1"/>
      <w:marLeft w:val="0"/>
      <w:marRight w:val="0"/>
      <w:marTop w:val="0"/>
      <w:marBottom w:val="0"/>
      <w:divBdr>
        <w:top w:val="none" w:sz="0" w:space="0" w:color="auto"/>
        <w:left w:val="none" w:sz="0" w:space="0" w:color="auto"/>
        <w:bottom w:val="none" w:sz="0" w:space="0" w:color="auto"/>
        <w:right w:val="none" w:sz="0" w:space="0" w:color="auto"/>
      </w:divBdr>
      <w:divsChild>
        <w:div w:id="1311861318">
          <w:marLeft w:val="0"/>
          <w:marRight w:val="0"/>
          <w:marTop w:val="0"/>
          <w:marBottom w:val="0"/>
          <w:divBdr>
            <w:top w:val="none" w:sz="0" w:space="0" w:color="auto"/>
            <w:left w:val="none" w:sz="0" w:space="0" w:color="auto"/>
            <w:bottom w:val="none" w:sz="0" w:space="0" w:color="auto"/>
            <w:right w:val="none" w:sz="0" w:space="0" w:color="auto"/>
          </w:divBdr>
          <w:divsChild>
            <w:div w:id="1781996371">
              <w:marLeft w:val="0"/>
              <w:marRight w:val="0"/>
              <w:marTop w:val="0"/>
              <w:marBottom w:val="0"/>
              <w:divBdr>
                <w:top w:val="none" w:sz="0" w:space="0" w:color="auto"/>
                <w:left w:val="none" w:sz="0" w:space="0" w:color="auto"/>
                <w:bottom w:val="none" w:sz="0" w:space="0" w:color="auto"/>
                <w:right w:val="none" w:sz="0" w:space="0" w:color="auto"/>
              </w:divBdr>
              <w:divsChild>
                <w:div w:id="18544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9443">
      <w:bodyDiv w:val="1"/>
      <w:marLeft w:val="0"/>
      <w:marRight w:val="0"/>
      <w:marTop w:val="0"/>
      <w:marBottom w:val="0"/>
      <w:divBdr>
        <w:top w:val="none" w:sz="0" w:space="0" w:color="auto"/>
        <w:left w:val="none" w:sz="0" w:space="0" w:color="auto"/>
        <w:bottom w:val="none" w:sz="0" w:space="0" w:color="auto"/>
        <w:right w:val="none" w:sz="0" w:space="0" w:color="auto"/>
      </w:divBdr>
      <w:divsChild>
        <w:div w:id="1859807794">
          <w:marLeft w:val="0"/>
          <w:marRight w:val="0"/>
          <w:marTop w:val="0"/>
          <w:marBottom w:val="0"/>
          <w:divBdr>
            <w:top w:val="none" w:sz="0" w:space="0" w:color="auto"/>
            <w:left w:val="none" w:sz="0" w:space="0" w:color="auto"/>
            <w:bottom w:val="none" w:sz="0" w:space="0" w:color="auto"/>
            <w:right w:val="none" w:sz="0" w:space="0" w:color="auto"/>
          </w:divBdr>
          <w:divsChild>
            <w:div w:id="547575336">
              <w:marLeft w:val="0"/>
              <w:marRight w:val="0"/>
              <w:marTop w:val="0"/>
              <w:marBottom w:val="0"/>
              <w:divBdr>
                <w:top w:val="none" w:sz="0" w:space="0" w:color="auto"/>
                <w:left w:val="none" w:sz="0" w:space="0" w:color="auto"/>
                <w:bottom w:val="none" w:sz="0" w:space="0" w:color="auto"/>
                <w:right w:val="none" w:sz="0" w:space="0" w:color="auto"/>
              </w:divBdr>
              <w:divsChild>
                <w:div w:id="1081295396">
                  <w:marLeft w:val="0"/>
                  <w:marRight w:val="0"/>
                  <w:marTop w:val="0"/>
                  <w:marBottom w:val="0"/>
                  <w:divBdr>
                    <w:top w:val="none" w:sz="0" w:space="0" w:color="auto"/>
                    <w:left w:val="none" w:sz="0" w:space="0" w:color="auto"/>
                    <w:bottom w:val="none" w:sz="0" w:space="0" w:color="auto"/>
                    <w:right w:val="none" w:sz="0" w:space="0" w:color="auto"/>
                  </w:divBdr>
                  <w:divsChild>
                    <w:div w:id="1578131307">
                      <w:marLeft w:val="0"/>
                      <w:marRight w:val="0"/>
                      <w:marTop w:val="0"/>
                      <w:marBottom w:val="0"/>
                      <w:divBdr>
                        <w:top w:val="none" w:sz="0" w:space="0" w:color="auto"/>
                        <w:left w:val="none" w:sz="0" w:space="0" w:color="auto"/>
                        <w:bottom w:val="none" w:sz="0" w:space="0" w:color="auto"/>
                        <w:right w:val="none" w:sz="0" w:space="0" w:color="auto"/>
                      </w:divBdr>
                      <w:divsChild>
                        <w:div w:id="11236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17391">
      <w:bodyDiv w:val="1"/>
      <w:marLeft w:val="0"/>
      <w:marRight w:val="0"/>
      <w:marTop w:val="0"/>
      <w:marBottom w:val="0"/>
      <w:divBdr>
        <w:top w:val="none" w:sz="0" w:space="0" w:color="auto"/>
        <w:left w:val="none" w:sz="0" w:space="0" w:color="auto"/>
        <w:bottom w:val="none" w:sz="0" w:space="0" w:color="auto"/>
        <w:right w:val="none" w:sz="0" w:space="0" w:color="auto"/>
      </w:divBdr>
      <w:divsChild>
        <w:div w:id="751270788">
          <w:marLeft w:val="0"/>
          <w:marRight w:val="0"/>
          <w:marTop w:val="0"/>
          <w:marBottom w:val="0"/>
          <w:divBdr>
            <w:top w:val="none" w:sz="0" w:space="0" w:color="auto"/>
            <w:left w:val="none" w:sz="0" w:space="0" w:color="auto"/>
            <w:bottom w:val="none" w:sz="0" w:space="0" w:color="auto"/>
            <w:right w:val="none" w:sz="0" w:space="0" w:color="auto"/>
          </w:divBdr>
          <w:divsChild>
            <w:div w:id="171997580">
              <w:marLeft w:val="0"/>
              <w:marRight w:val="0"/>
              <w:marTop w:val="0"/>
              <w:marBottom w:val="0"/>
              <w:divBdr>
                <w:top w:val="none" w:sz="0" w:space="0" w:color="auto"/>
                <w:left w:val="none" w:sz="0" w:space="0" w:color="auto"/>
                <w:bottom w:val="none" w:sz="0" w:space="0" w:color="auto"/>
                <w:right w:val="none" w:sz="0" w:space="0" w:color="auto"/>
              </w:divBdr>
              <w:divsChild>
                <w:div w:id="1918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5074">
      <w:bodyDiv w:val="1"/>
      <w:marLeft w:val="0"/>
      <w:marRight w:val="0"/>
      <w:marTop w:val="0"/>
      <w:marBottom w:val="0"/>
      <w:divBdr>
        <w:top w:val="none" w:sz="0" w:space="0" w:color="auto"/>
        <w:left w:val="none" w:sz="0" w:space="0" w:color="auto"/>
        <w:bottom w:val="none" w:sz="0" w:space="0" w:color="auto"/>
        <w:right w:val="none" w:sz="0" w:space="0" w:color="auto"/>
      </w:divBdr>
      <w:divsChild>
        <w:div w:id="1919168667">
          <w:marLeft w:val="0"/>
          <w:marRight w:val="0"/>
          <w:marTop w:val="0"/>
          <w:marBottom w:val="0"/>
          <w:divBdr>
            <w:top w:val="none" w:sz="0" w:space="0" w:color="auto"/>
            <w:left w:val="none" w:sz="0" w:space="0" w:color="auto"/>
            <w:bottom w:val="none" w:sz="0" w:space="0" w:color="auto"/>
            <w:right w:val="none" w:sz="0" w:space="0" w:color="auto"/>
          </w:divBdr>
          <w:divsChild>
            <w:div w:id="1605648932">
              <w:marLeft w:val="0"/>
              <w:marRight w:val="0"/>
              <w:marTop w:val="0"/>
              <w:marBottom w:val="0"/>
              <w:divBdr>
                <w:top w:val="none" w:sz="0" w:space="0" w:color="auto"/>
                <w:left w:val="none" w:sz="0" w:space="0" w:color="auto"/>
                <w:bottom w:val="none" w:sz="0" w:space="0" w:color="auto"/>
                <w:right w:val="none" w:sz="0" w:space="0" w:color="auto"/>
              </w:divBdr>
              <w:divsChild>
                <w:div w:id="8299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3146">
      <w:bodyDiv w:val="1"/>
      <w:marLeft w:val="0"/>
      <w:marRight w:val="0"/>
      <w:marTop w:val="0"/>
      <w:marBottom w:val="0"/>
      <w:divBdr>
        <w:top w:val="none" w:sz="0" w:space="0" w:color="auto"/>
        <w:left w:val="none" w:sz="0" w:space="0" w:color="auto"/>
        <w:bottom w:val="none" w:sz="0" w:space="0" w:color="auto"/>
        <w:right w:val="none" w:sz="0" w:space="0" w:color="auto"/>
      </w:divBdr>
      <w:divsChild>
        <w:div w:id="1945920240">
          <w:marLeft w:val="0"/>
          <w:marRight w:val="0"/>
          <w:marTop w:val="0"/>
          <w:marBottom w:val="0"/>
          <w:divBdr>
            <w:top w:val="none" w:sz="0" w:space="0" w:color="auto"/>
            <w:left w:val="none" w:sz="0" w:space="0" w:color="auto"/>
            <w:bottom w:val="none" w:sz="0" w:space="0" w:color="auto"/>
            <w:right w:val="none" w:sz="0" w:space="0" w:color="auto"/>
          </w:divBdr>
          <w:divsChild>
            <w:div w:id="943654081">
              <w:marLeft w:val="0"/>
              <w:marRight w:val="0"/>
              <w:marTop w:val="0"/>
              <w:marBottom w:val="0"/>
              <w:divBdr>
                <w:top w:val="none" w:sz="0" w:space="0" w:color="auto"/>
                <w:left w:val="none" w:sz="0" w:space="0" w:color="auto"/>
                <w:bottom w:val="none" w:sz="0" w:space="0" w:color="auto"/>
                <w:right w:val="none" w:sz="0" w:space="0" w:color="auto"/>
              </w:divBdr>
              <w:divsChild>
                <w:div w:id="15390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4580">
      <w:bodyDiv w:val="1"/>
      <w:marLeft w:val="0"/>
      <w:marRight w:val="0"/>
      <w:marTop w:val="0"/>
      <w:marBottom w:val="0"/>
      <w:divBdr>
        <w:top w:val="none" w:sz="0" w:space="0" w:color="auto"/>
        <w:left w:val="none" w:sz="0" w:space="0" w:color="auto"/>
        <w:bottom w:val="none" w:sz="0" w:space="0" w:color="auto"/>
        <w:right w:val="none" w:sz="0" w:space="0" w:color="auto"/>
      </w:divBdr>
      <w:divsChild>
        <w:div w:id="2088456853">
          <w:marLeft w:val="0"/>
          <w:marRight w:val="0"/>
          <w:marTop w:val="0"/>
          <w:marBottom w:val="0"/>
          <w:divBdr>
            <w:top w:val="none" w:sz="0" w:space="0" w:color="auto"/>
            <w:left w:val="none" w:sz="0" w:space="0" w:color="auto"/>
            <w:bottom w:val="none" w:sz="0" w:space="0" w:color="auto"/>
            <w:right w:val="none" w:sz="0" w:space="0" w:color="auto"/>
          </w:divBdr>
          <w:divsChild>
            <w:div w:id="539707537">
              <w:marLeft w:val="0"/>
              <w:marRight w:val="0"/>
              <w:marTop w:val="0"/>
              <w:marBottom w:val="0"/>
              <w:divBdr>
                <w:top w:val="none" w:sz="0" w:space="0" w:color="auto"/>
                <w:left w:val="none" w:sz="0" w:space="0" w:color="auto"/>
                <w:bottom w:val="none" w:sz="0" w:space="0" w:color="auto"/>
                <w:right w:val="none" w:sz="0" w:space="0" w:color="auto"/>
              </w:divBdr>
              <w:divsChild>
                <w:div w:id="3280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41328">
      <w:bodyDiv w:val="1"/>
      <w:marLeft w:val="0"/>
      <w:marRight w:val="0"/>
      <w:marTop w:val="0"/>
      <w:marBottom w:val="0"/>
      <w:divBdr>
        <w:top w:val="none" w:sz="0" w:space="0" w:color="auto"/>
        <w:left w:val="none" w:sz="0" w:space="0" w:color="auto"/>
        <w:bottom w:val="none" w:sz="0" w:space="0" w:color="auto"/>
        <w:right w:val="none" w:sz="0" w:space="0" w:color="auto"/>
      </w:divBdr>
      <w:divsChild>
        <w:div w:id="1406106254">
          <w:marLeft w:val="0"/>
          <w:marRight w:val="0"/>
          <w:marTop w:val="0"/>
          <w:marBottom w:val="0"/>
          <w:divBdr>
            <w:top w:val="none" w:sz="0" w:space="0" w:color="auto"/>
            <w:left w:val="none" w:sz="0" w:space="0" w:color="auto"/>
            <w:bottom w:val="none" w:sz="0" w:space="0" w:color="auto"/>
            <w:right w:val="none" w:sz="0" w:space="0" w:color="auto"/>
          </w:divBdr>
          <w:divsChild>
            <w:div w:id="2146239907">
              <w:marLeft w:val="0"/>
              <w:marRight w:val="0"/>
              <w:marTop w:val="0"/>
              <w:marBottom w:val="0"/>
              <w:divBdr>
                <w:top w:val="none" w:sz="0" w:space="0" w:color="auto"/>
                <w:left w:val="none" w:sz="0" w:space="0" w:color="auto"/>
                <w:bottom w:val="none" w:sz="0" w:space="0" w:color="auto"/>
                <w:right w:val="none" w:sz="0" w:space="0" w:color="auto"/>
              </w:divBdr>
              <w:divsChild>
                <w:div w:id="8372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4858">
      <w:bodyDiv w:val="1"/>
      <w:marLeft w:val="0"/>
      <w:marRight w:val="0"/>
      <w:marTop w:val="0"/>
      <w:marBottom w:val="0"/>
      <w:divBdr>
        <w:top w:val="none" w:sz="0" w:space="0" w:color="auto"/>
        <w:left w:val="none" w:sz="0" w:space="0" w:color="auto"/>
        <w:bottom w:val="none" w:sz="0" w:space="0" w:color="auto"/>
        <w:right w:val="none" w:sz="0" w:space="0" w:color="auto"/>
      </w:divBdr>
      <w:divsChild>
        <w:div w:id="677193266">
          <w:marLeft w:val="0"/>
          <w:marRight w:val="0"/>
          <w:marTop w:val="0"/>
          <w:marBottom w:val="0"/>
          <w:divBdr>
            <w:top w:val="none" w:sz="0" w:space="0" w:color="auto"/>
            <w:left w:val="none" w:sz="0" w:space="0" w:color="auto"/>
            <w:bottom w:val="none" w:sz="0" w:space="0" w:color="auto"/>
            <w:right w:val="none" w:sz="0" w:space="0" w:color="auto"/>
          </w:divBdr>
          <w:divsChild>
            <w:div w:id="37946820">
              <w:marLeft w:val="0"/>
              <w:marRight w:val="0"/>
              <w:marTop w:val="0"/>
              <w:marBottom w:val="0"/>
              <w:divBdr>
                <w:top w:val="none" w:sz="0" w:space="0" w:color="auto"/>
                <w:left w:val="none" w:sz="0" w:space="0" w:color="auto"/>
                <w:bottom w:val="none" w:sz="0" w:space="0" w:color="auto"/>
                <w:right w:val="none" w:sz="0" w:space="0" w:color="auto"/>
              </w:divBdr>
              <w:divsChild>
                <w:div w:id="3358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31739">
      <w:bodyDiv w:val="1"/>
      <w:marLeft w:val="0"/>
      <w:marRight w:val="0"/>
      <w:marTop w:val="0"/>
      <w:marBottom w:val="0"/>
      <w:divBdr>
        <w:top w:val="none" w:sz="0" w:space="0" w:color="auto"/>
        <w:left w:val="none" w:sz="0" w:space="0" w:color="auto"/>
        <w:bottom w:val="none" w:sz="0" w:space="0" w:color="auto"/>
        <w:right w:val="none" w:sz="0" w:space="0" w:color="auto"/>
      </w:divBdr>
      <w:divsChild>
        <w:div w:id="1730154589">
          <w:marLeft w:val="0"/>
          <w:marRight w:val="0"/>
          <w:marTop w:val="0"/>
          <w:marBottom w:val="0"/>
          <w:divBdr>
            <w:top w:val="none" w:sz="0" w:space="0" w:color="auto"/>
            <w:left w:val="none" w:sz="0" w:space="0" w:color="auto"/>
            <w:bottom w:val="none" w:sz="0" w:space="0" w:color="auto"/>
            <w:right w:val="none" w:sz="0" w:space="0" w:color="auto"/>
          </w:divBdr>
          <w:divsChild>
            <w:div w:id="454907779">
              <w:marLeft w:val="0"/>
              <w:marRight w:val="0"/>
              <w:marTop w:val="0"/>
              <w:marBottom w:val="0"/>
              <w:divBdr>
                <w:top w:val="none" w:sz="0" w:space="0" w:color="auto"/>
                <w:left w:val="none" w:sz="0" w:space="0" w:color="auto"/>
                <w:bottom w:val="none" w:sz="0" w:space="0" w:color="auto"/>
                <w:right w:val="none" w:sz="0" w:space="0" w:color="auto"/>
              </w:divBdr>
              <w:divsChild>
                <w:div w:id="1094472339">
                  <w:marLeft w:val="0"/>
                  <w:marRight w:val="0"/>
                  <w:marTop w:val="0"/>
                  <w:marBottom w:val="0"/>
                  <w:divBdr>
                    <w:top w:val="none" w:sz="0" w:space="0" w:color="auto"/>
                    <w:left w:val="none" w:sz="0" w:space="0" w:color="auto"/>
                    <w:bottom w:val="none" w:sz="0" w:space="0" w:color="auto"/>
                    <w:right w:val="none" w:sz="0" w:space="0" w:color="auto"/>
                  </w:divBdr>
                  <w:divsChild>
                    <w:div w:id="1412778298">
                      <w:marLeft w:val="0"/>
                      <w:marRight w:val="0"/>
                      <w:marTop w:val="0"/>
                      <w:marBottom w:val="0"/>
                      <w:divBdr>
                        <w:top w:val="none" w:sz="0" w:space="0" w:color="auto"/>
                        <w:left w:val="none" w:sz="0" w:space="0" w:color="auto"/>
                        <w:bottom w:val="none" w:sz="0" w:space="0" w:color="auto"/>
                        <w:right w:val="none" w:sz="0" w:space="0" w:color="auto"/>
                      </w:divBdr>
                      <w:divsChild>
                        <w:div w:id="20151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16872">
      <w:bodyDiv w:val="1"/>
      <w:marLeft w:val="0"/>
      <w:marRight w:val="0"/>
      <w:marTop w:val="0"/>
      <w:marBottom w:val="0"/>
      <w:divBdr>
        <w:top w:val="none" w:sz="0" w:space="0" w:color="auto"/>
        <w:left w:val="none" w:sz="0" w:space="0" w:color="auto"/>
        <w:bottom w:val="none" w:sz="0" w:space="0" w:color="auto"/>
        <w:right w:val="none" w:sz="0" w:space="0" w:color="auto"/>
      </w:divBdr>
      <w:divsChild>
        <w:div w:id="461772570">
          <w:marLeft w:val="0"/>
          <w:marRight w:val="0"/>
          <w:marTop w:val="0"/>
          <w:marBottom w:val="0"/>
          <w:divBdr>
            <w:top w:val="none" w:sz="0" w:space="0" w:color="auto"/>
            <w:left w:val="none" w:sz="0" w:space="0" w:color="auto"/>
            <w:bottom w:val="none" w:sz="0" w:space="0" w:color="auto"/>
            <w:right w:val="none" w:sz="0" w:space="0" w:color="auto"/>
          </w:divBdr>
          <w:divsChild>
            <w:div w:id="204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2266">
      <w:bodyDiv w:val="1"/>
      <w:marLeft w:val="0"/>
      <w:marRight w:val="0"/>
      <w:marTop w:val="0"/>
      <w:marBottom w:val="0"/>
      <w:divBdr>
        <w:top w:val="none" w:sz="0" w:space="0" w:color="auto"/>
        <w:left w:val="none" w:sz="0" w:space="0" w:color="auto"/>
        <w:bottom w:val="none" w:sz="0" w:space="0" w:color="auto"/>
        <w:right w:val="none" w:sz="0" w:space="0" w:color="auto"/>
      </w:divBdr>
      <w:divsChild>
        <w:div w:id="1791625543">
          <w:marLeft w:val="0"/>
          <w:marRight w:val="0"/>
          <w:marTop w:val="0"/>
          <w:marBottom w:val="0"/>
          <w:divBdr>
            <w:top w:val="none" w:sz="0" w:space="0" w:color="auto"/>
            <w:left w:val="none" w:sz="0" w:space="0" w:color="auto"/>
            <w:bottom w:val="none" w:sz="0" w:space="0" w:color="auto"/>
            <w:right w:val="none" w:sz="0" w:space="0" w:color="auto"/>
          </w:divBdr>
          <w:divsChild>
            <w:div w:id="9489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1677</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2026-03-26T15:47:00Z</dcterms:created>
  <dcterms:modified xsi:type="dcterms:W3CDTF">2026-03-26T18:15:00Z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de39ce1e-7041-4581-b91b-f27928b450b7</vt:lpwstr>
  </property>
</Properties>
</file>