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E" w:rsidRDefault="0028166E" w:rsidP="0028166E">
      <w:pPr>
        <w:widowControl w:val="0"/>
        <w:tabs>
          <w:tab w:val="left" w:pos="452"/>
        </w:tabs>
        <w:spacing w:before="37" w:after="0" w:line="240" w:lineRule="auto"/>
        <w:ind w:right="152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bookmarkStart w:id="0" w:name="Final_to_committee"/>
      <w:bookmarkStart w:id="1" w:name="5.1_Retaliation_clean"/>
      <w:bookmarkEnd w:id="0"/>
      <w:bookmarkEnd w:id="1"/>
      <w:r w:rsidRPr="00D26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.0</w:t>
      </w:r>
    </w:p>
    <w:p w:rsidR="0028166E" w:rsidRPr="0028166E" w:rsidRDefault="0028166E" w:rsidP="0028166E">
      <w:pPr>
        <w:widowControl w:val="0"/>
        <w:tabs>
          <w:tab w:val="left" w:pos="452"/>
        </w:tabs>
        <w:spacing w:before="37" w:after="0" w:line="240" w:lineRule="auto"/>
        <w:ind w:right="15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Civil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Rights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Pr="00D26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U.S.C.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1983</w:t>
      </w:r>
      <w:r w:rsidRPr="00D26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Introductory Annotations</w:t>
      </w:r>
      <w:bookmarkStart w:id="2" w:name="_GoBack"/>
      <w:bookmarkEnd w:id="2"/>
    </w:p>
    <w:p w:rsidR="0028166E" w:rsidRDefault="0028166E" w:rsidP="007E09F4">
      <w:pPr>
        <w:widowControl w:val="0"/>
        <w:spacing w:before="39" w:after="0" w:line="240" w:lineRule="auto"/>
        <w:rPr>
          <w:rFonts w:ascii="Times New Roman" w:eastAsia="Calibri" w:hAnsi="Times New Roman" w:cs="Times New Roman"/>
          <w:b/>
          <w:sz w:val="26"/>
          <w:szCs w:val="22"/>
        </w:rPr>
      </w:pPr>
    </w:p>
    <w:p w:rsidR="007E09F4" w:rsidRPr="00B86BFA" w:rsidRDefault="007E09F4" w:rsidP="007E09F4">
      <w:pPr>
        <w:widowControl w:val="0"/>
        <w:numPr>
          <w:ilvl w:val="1"/>
          <w:numId w:val="1"/>
        </w:numPr>
        <w:tabs>
          <w:tab w:val="left" w:pos="841"/>
        </w:tabs>
        <w:spacing w:before="39"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Applicability</w:t>
      </w:r>
      <w:r w:rsidRPr="00B86BFA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Instructions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pacing w:val="1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this</w:t>
      </w:r>
      <w:r w:rsidRPr="00B86BFA">
        <w:rPr>
          <w:rFonts w:ascii="Times New Roman" w:eastAsia="Calibri" w:hAnsi="Times New Roman" w:cs="Times New Roman"/>
          <w:b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Chapter</w:t>
      </w:r>
    </w:p>
    <w:p w:rsidR="007E09F4" w:rsidRPr="00B86BFA" w:rsidRDefault="007E09F4" w:rsidP="007E09F4">
      <w:pPr>
        <w:widowControl w:val="0"/>
        <w:spacing w:before="11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7E09F4" w:rsidRPr="00B86BFA" w:rsidRDefault="007E09F4" w:rsidP="007E09F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sz w:val="26"/>
          <w:szCs w:val="22"/>
        </w:rPr>
        <w:t>The</w:t>
      </w:r>
      <w:r w:rsidRPr="00B86BFA">
        <w:rPr>
          <w:rFonts w:ascii="Times New Roman" w:eastAsia="Calibri" w:hAnsi="Times New Roman" w:cs="Times New Roman"/>
          <w:spacing w:val="2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instructions</w:t>
      </w:r>
      <w:r w:rsidRPr="00B86BFA">
        <w:rPr>
          <w:rFonts w:ascii="Times New Roman" w:eastAsia="Calibri" w:hAnsi="Times New Roman" w:cs="Times New Roman"/>
          <w:spacing w:val="2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in</w:t>
      </w:r>
      <w:r w:rsidRPr="00B86BFA">
        <w:rPr>
          <w:rFonts w:ascii="Times New Roman" w:eastAsia="Calibri" w:hAnsi="Times New Roman" w:cs="Times New Roman"/>
          <w:spacing w:val="2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this</w:t>
      </w:r>
      <w:r w:rsidRPr="00B86BFA">
        <w:rPr>
          <w:rFonts w:ascii="Times New Roman" w:eastAsia="Calibri" w:hAnsi="Times New Roman" w:cs="Times New Roman"/>
          <w:spacing w:val="2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Chapter</w:t>
      </w:r>
      <w:r w:rsidRPr="00B86BFA">
        <w:rPr>
          <w:rFonts w:ascii="Times New Roman" w:eastAsia="Calibri" w:hAnsi="Times New Roman" w:cs="Times New Roman"/>
          <w:spacing w:val="2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1"/>
          <w:sz w:val="26"/>
          <w:szCs w:val="22"/>
        </w:rPr>
        <w:t>apply</w:t>
      </w:r>
      <w:r w:rsidRPr="00B86BFA">
        <w:rPr>
          <w:rFonts w:ascii="Times New Roman" w:eastAsia="Calibri" w:hAnsi="Times New Roman" w:cs="Times New Roman"/>
          <w:spacing w:val="2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spacing w:val="25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constitutional</w:t>
      </w:r>
      <w:r w:rsidRPr="00B86BFA">
        <w:rPr>
          <w:rFonts w:ascii="Times New Roman" w:eastAsia="Calibri" w:hAnsi="Times New Roman" w:cs="Times New Roman"/>
          <w:spacing w:val="24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pacing w:val="-1"/>
          <w:sz w:val="26"/>
          <w:szCs w:val="22"/>
        </w:rPr>
        <w:t>claims</w:t>
      </w:r>
      <w:r w:rsidRPr="00B86BFA">
        <w:rPr>
          <w:rFonts w:ascii="Times New Roman" w:eastAsia="Calibri" w:hAnsi="Times New Roman" w:cs="Times New Roman"/>
          <w:spacing w:val="2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asserted</w:t>
      </w:r>
      <w:r w:rsidRPr="00B86BFA">
        <w:rPr>
          <w:rFonts w:ascii="Times New Roman" w:eastAsia="Calibri" w:hAnsi="Times New Roman" w:cs="Times New Roman"/>
          <w:spacing w:val="2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>under</w:t>
      </w:r>
      <w:r w:rsidRPr="00B86BFA">
        <w:rPr>
          <w:rFonts w:ascii="Times New Roman" w:eastAsia="Calibri" w:hAnsi="Times New Roman" w:cs="Times New Roman"/>
          <w:spacing w:val="2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sz w:val="26"/>
          <w:szCs w:val="22"/>
        </w:rPr>
        <w:t xml:space="preserve">42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U.S.C.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actions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taken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color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state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claims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asserted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Bivens</w:t>
      </w:r>
      <w:proofErr w:type="spell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 xml:space="preserve"> v.</w:t>
      </w:r>
      <w:r w:rsidRPr="00B86BFA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Six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Unknown</w:t>
      </w:r>
      <w:r w:rsidRPr="00B86BFA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Named</w:t>
      </w:r>
      <w:r w:rsidRPr="00B86BFA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Agents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Federal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Bureau</w:t>
      </w:r>
      <w:r w:rsidRPr="00B86BFA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Narcotics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403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U.S.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388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(1971),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taken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color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federal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Bolin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Story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225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1234,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1242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2000)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(“[F]</w:t>
      </w:r>
      <w:proofErr w:type="spellStart"/>
      <w:r w:rsidRPr="00B86BFA">
        <w:rPr>
          <w:rFonts w:ascii="Times New Roman" w:eastAsia="Times New Roman" w:hAnsi="Times New Roman" w:cs="Times New Roman"/>
          <w:sz w:val="26"/>
          <w:szCs w:val="26"/>
        </w:rPr>
        <w:t>ederal</w:t>
      </w:r>
      <w:proofErr w:type="spellEnd"/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courts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incorporate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B86BFA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into</w:t>
      </w:r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Bivens</w:t>
      </w:r>
      <w:proofErr w:type="spellEnd"/>
      <w:r w:rsidRPr="00B86BFA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actions.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B86BF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citation</w:t>
      </w:r>
      <w:proofErr w:type="gramEnd"/>
      <w:r w:rsidRPr="00B86BF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omitted)).</w:t>
      </w:r>
    </w:p>
    <w:p w:rsidR="007E09F4" w:rsidRPr="00B86BFA" w:rsidRDefault="007E09F4" w:rsidP="007E09F4">
      <w:pPr>
        <w:widowControl w:val="0"/>
        <w:spacing w:before="8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7E09F4" w:rsidRPr="00B86BFA" w:rsidRDefault="007E09F4" w:rsidP="007E09F4">
      <w:pPr>
        <w:widowControl w:val="0"/>
        <w:numPr>
          <w:ilvl w:val="1"/>
          <w:numId w:val="1"/>
        </w:numPr>
        <w:tabs>
          <w:tab w:val="left" w:pos="840"/>
        </w:tabs>
        <w:spacing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</w:rPr>
        <w:t>Qualified</w:t>
      </w:r>
      <w:r w:rsidRPr="00B86BFA">
        <w:rPr>
          <w:rFonts w:ascii="Times New Roman" w:eastAsia="Calibri" w:hAnsi="Times New Roman" w:cs="Times New Roman"/>
          <w:b/>
          <w:spacing w:val="-2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Immunity</w:t>
      </w:r>
    </w:p>
    <w:p w:rsidR="007E09F4" w:rsidRPr="00B86BFA" w:rsidRDefault="007E09F4" w:rsidP="007E09F4">
      <w:pPr>
        <w:widowControl w:val="0"/>
        <w:spacing w:before="12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7E09F4" w:rsidRPr="00B86BFA" w:rsidRDefault="007E09F4" w:rsidP="007E09F4">
      <w:pPr>
        <w:widowControl w:val="0"/>
        <w:spacing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cases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Bivens</w:t>
      </w:r>
      <w:proofErr w:type="spellEnd"/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named</w:t>
      </w:r>
      <w:r w:rsidRPr="00B86BFA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often</w:t>
      </w:r>
      <w:r w:rsidRPr="00B86BFA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assert</w:t>
      </w:r>
      <w:r w:rsidRPr="00B86BFA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motion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summary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judgment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prior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trial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addressed</w:t>
      </w:r>
      <w:r w:rsidRPr="00B86BFA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by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under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standards</w:t>
      </w:r>
      <w:r w:rsidRPr="00B86BFA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summarized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Brown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B86BFA"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Huntsville,</w:t>
      </w:r>
      <w:r w:rsidRPr="00B86BFA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Ala.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608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724,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733-34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2010)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chapter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presume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has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previously determined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B86BFA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have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44"/>
          <w:w w:val="99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genuine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material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fact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pertaining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qualified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immunity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defense</w:t>
      </w:r>
      <w:r w:rsidRPr="00B86BFA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subsumed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elements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B86BFA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prove,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model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revised</w:t>
      </w:r>
      <w:r w:rsidRPr="00B86BFA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accordingly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End"/>
      <w:r w:rsidRPr="00C31296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C31296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i/>
          <w:sz w:val="26"/>
          <w:szCs w:val="26"/>
        </w:rPr>
        <w:t>Johnson</w:t>
      </w:r>
      <w:r w:rsidRPr="00C31296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C31296"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i/>
          <w:sz w:val="26"/>
          <w:szCs w:val="26"/>
        </w:rPr>
        <w:t>Breeden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1296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280</w:t>
      </w:r>
      <w:r w:rsidRPr="00C31296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C31296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1308, 1318</w:t>
      </w:r>
      <w:r w:rsidRPr="00C3129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C3129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C31296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31296">
        <w:rPr>
          <w:rFonts w:ascii="Times New Roman" w:eastAsia="Times New Roman" w:hAnsi="Times New Roman" w:cs="Times New Roman"/>
          <w:sz w:val="26"/>
          <w:szCs w:val="26"/>
        </w:rPr>
        <w:t>2002) (“A tool used to apportion the jury and court functions relating to qualified immunity issues in cases that go to trial is special interrogatories to the jury.”).</w:t>
      </w:r>
    </w:p>
    <w:p w:rsidR="007E09F4" w:rsidRPr="00B86BFA" w:rsidRDefault="007E09F4" w:rsidP="007E09F4">
      <w:pPr>
        <w:widowControl w:val="0"/>
        <w:spacing w:after="0" w:line="240" w:lineRule="exact"/>
        <w:ind w:firstLine="720"/>
        <w:rPr>
          <w:rFonts w:ascii="Times New Roman" w:eastAsia="Calibri" w:hAnsi="Times New Roman" w:cs="Times New Roman"/>
        </w:rPr>
      </w:pPr>
    </w:p>
    <w:p w:rsidR="007E09F4" w:rsidRPr="00B86BFA" w:rsidRDefault="007E09F4" w:rsidP="007E09F4">
      <w:pPr>
        <w:widowControl w:val="0"/>
        <w:numPr>
          <w:ilvl w:val="1"/>
          <w:numId w:val="1"/>
        </w:numPr>
        <w:tabs>
          <w:tab w:val="left" w:pos="841"/>
        </w:tabs>
        <w:spacing w:before="66" w:after="0" w:line="240" w:lineRule="auto"/>
        <w:ind w:left="0" w:firstLine="72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Multiple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Defendants</w:t>
      </w:r>
      <w:r w:rsidRPr="00B86BFA">
        <w:rPr>
          <w:rFonts w:ascii="Times New Roman" w:eastAsia="Calibri" w:hAnsi="Times New Roman" w:cs="Times New Roman"/>
          <w:b/>
          <w:spacing w:val="-11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and</w:t>
      </w:r>
      <w:r w:rsidRPr="00B86BFA">
        <w:rPr>
          <w:rFonts w:ascii="Times New Roman" w:eastAsia="Calibri" w:hAnsi="Times New Roman" w:cs="Times New Roman"/>
          <w:b/>
          <w:spacing w:val="-13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Government</w:t>
      </w:r>
      <w:r w:rsidRPr="00B86BFA">
        <w:rPr>
          <w:rFonts w:ascii="Times New Roman" w:eastAsia="Calibri" w:hAnsi="Times New Roman" w:cs="Times New Roman"/>
          <w:b/>
          <w:spacing w:val="-10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Liability</w:t>
      </w:r>
    </w:p>
    <w:p w:rsidR="007E09F4" w:rsidRPr="00B86BFA" w:rsidRDefault="007E09F4" w:rsidP="007E09F4">
      <w:pPr>
        <w:widowControl w:val="0"/>
        <w:spacing w:before="14" w:after="0" w:line="28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B94020" w:rsidRDefault="007E09F4" w:rsidP="007E09F4">
      <w:pPr>
        <w:widowControl w:val="0"/>
        <w:spacing w:after="0" w:line="249" w:lineRule="auto"/>
        <w:ind w:right="105" w:firstLine="720"/>
      </w:pP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more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than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liable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§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1983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Bivens</w:t>
      </w:r>
      <w:proofErr w:type="spellEnd"/>
      <w:r w:rsidRPr="00B86BFA"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claim,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model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charges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may</w:t>
      </w:r>
      <w:r w:rsidRPr="00B86BF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modified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accommodate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multiple</w:t>
      </w:r>
      <w:r w:rsidRPr="00B86BFA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defendants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Further,</w:t>
      </w:r>
      <w:r w:rsidRPr="00B86BFA">
        <w:rPr>
          <w:rFonts w:ascii="Times New Roman" w:eastAsia="Times New Roman" w:hAnsi="Times New Roman" w:cs="Times New Roman"/>
          <w:spacing w:val="58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if</w:t>
      </w:r>
      <w:r w:rsidRPr="00B86BFA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seeks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hold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government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entity</w:t>
      </w:r>
      <w:r w:rsidRPr="00B86BFA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individual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supervisor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liable,</w:t>
      </w:r>
      <w:r w:rsidRPr="00B86BFA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Pattern</w:t>
      </w:r>
      <w:r w:rsidRPr="00B86BFA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5.10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et</w:t>
      </w:r>
      <w:r w:rsidRPr="00B86BFA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seq.</w:t>
      </w:r>
      <w:r w:rsidRPr="00B86BFA"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may be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incorporated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into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instructions</w:t>
      </w:r>
      <w:r w:rsidRPr="00B86BFA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B86BFA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appropriate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B86BFA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doing</w:t>
      </w:r>
      <w:r w:rsidRPr="00B86BFA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so,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B86BF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should</w:t>
      </w:r>
      <w:r w:rsidRPr="00B86BFA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make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clear</w:t>
      </w:r>
      <w:r w:rsidRPr="00B86BFA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B86BF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government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entities</w:t>
      </w:r>
      <w:r w:rsidRPr="00B86BFA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immune</w:t>
      </w:r>
      <w:r w:rsidRPr="00B86BFA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punitive</w:t>
      </w:r>
      <w:r w:rsidRPr="00B86BFA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damages</w:t>
      </w:r>
      <w:r w:rsidRPr="00B86BFA">
        <w:rPr>
          <w:rFonts w:ascii="Times New Roman" w:eastAsia="Arial" w:hAnsi="Times New Roman" w:cs="Times New Roman"/>
          <w:spacing w:val="-1"/>
          <w:sz w:val="20"/>
          <w:szCs w:val="20"/>
        </w:rPr>
        <w:t>.</w:t>
      </w:r>
    </w:p>
    <w:sectPr w:rsidR="00B94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66E">
      <w:pPr>
        <w:spacing w:after="0" w:line="240" w:lineRule="auto"/>
      </w:pPr>
      <w:r>
        <w:separator/>
      </w:r>
    </w:p>
  </w:endnote>
  <w:endnote w:type="continuationSeparator" w:id="0">
    <w:p w:rsidR="00000000" w:rsidRDefault="0028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9" w:rsidRDefault="007E09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4D6EE" wp14:editId="328655AC">
              <wp:simplePos x="0" y="0"/>
              <wp:positionH relativeFrom="page">
                <wp:posOffset>3784600</wp:posOffset>
              </wp:positionH>
              <wp:positionV relativeFrom="page">
                <wp:posOffset>9600565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B89" w:rsidRDefault="007E09F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66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55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fWKUbhAAAADQEAAA8A&#10;AAAAAAAAAAAAAAAABQUAAGRycy9kb3ducmV2LnhtbFBLBQYAAAAABAAEAPMAAAATBgAAAAA=&#10;" filled="f" stroked="f">
              <v:textbox inset="0,0,0,0">
                <w:txbxContent>
                  <w:p w:rsidR="00724B89" w:rsidRDefault="007E09F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166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66E">
      <w:pPr>
        <w:spacing w:after="0" w:line="240" w:lineRule="auto"/>
      </w:pPr>
      <w:r>
        <w:separator/>
      </w:r>
    </w:p>
  </w:footnote>
  <w:footnote w:type="continuationSeparator" w:id="0">
    <w:p w:rsidR="00000000" w:rsidRDefault="0028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F4"/>
    <w:rsid w:val="0028166E"/>
    <w:rsid w:val="0028790A"/>
    <w:rsid w:val="00344343"/>
    <w:rsid w:val="0053556A"/>
    <w:rsid w:val="007E09F4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F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F4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2</cp:revision>
  <dcterms:created xsi:type="dcterms:W3CDTF">2018-01-10T18:42:00Z</dcterms:created>
  <dcterms:modified xsi:type="dcterms:W3CDTF">2018-01-10T21:44:00Z</dcterms:modified>
</cp:coreProperties>
</file>