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D" w:rsidRPr="00B86BFA" w:rsidRDefault="00EF631D" w:rsidP="00EF631D">
      <w:pPr>
        <w:widowControl w:val="0"/>
        <w:spacing w:before="20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z w:val="26"/>
          <w:szCs w:val="22"/>
          <w:u w:val="thick" w:color="000000"/>
        </w:rPr>
        <w:t>ANNOTATIONS</w:t>
      </w:r>
      <w:r w:rsidRPr="00B86BFA">
        <w:rPr>
          <w:rFonts w:ascii="Times New Roman" w:eastAsia="Calibri" w:hAnsi="Times New Roman" w:cs="Times New Roman"/>
          <w:b/>
          <w:spacing w:val="-21"/>
          <w:sz w:val="26"/>
          <w:szCs w:val="22"/>
          <w:u w:val="thick" w:color="000000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  <w:u w:val="thick" w:color="000000"/>
        </w:rPr>
        <w:t>AND</w:t>
      </w:r>
      <w:r w:rsidRPr="00B86BFA">
        <w:rPr>
          <w:rFonts w:ascii="Times New Roman" w:eastAsia="Calibri" w:hAnsi="Times New Roman" w:cs="Times New Roman"/>
          <w:b/>
          <w:spacing w:val="-21"/>
          <w:sz w:val="26"/>
          <w:szCs w:val="22"/>
          <w:u w:val="thick" w:color="000000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  <w:u w:val="thick" w:color="000000"/>
        </w:rPr>
        <w:t>COMMENTS</w:t>
      </w:r>
    </w:p>
    <w:p w:rsidR="00EF631D" w:rsidRPr="00B86BFA" w:rsidRDefault="00EF631D" w:rsidP="00EF631D">
      <w:pPr>
        <w:widowControl w:val="0"/>
        <w:spacing w:before="13" w:after="0" w:line="160" w:lineRule="exact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EF631D" w:rsidRPr="00B86BFA" w:rsidRDefault="00EF631D" w:rsidP="00EF631D">
      <w:pPr>
        <w:widowControl w:val="0"/>
        <w:spacing w:before="66" w:after="0" w:line="240" w:lineRule="auto"/>
        <w:ind w:right="122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724B89">
        <w:rPr>
          <w:rFonts w:ascii="Times New Roman" w:eastAsia="Calibri" w:hAnsi="Times New Roman" w:cs="Times New Roman"/>
          <w:b/>
          <w:sz w:val="26"/>
          <w:szCs w:val="22"/>
        </w:rPr>
        <w:t>I.</w:t>
      </w:r>
      <w:r w:rsidRPr="00724B89">
        <w:rPr>
          <w:rFonts w:ascii="Times New Roman" w:eastAsia="Calibri" w:hAnsi="Times New Roman" w:cs="Times New Roman"/>
          <w:b/>
          <w:spacing w:val="-13"/>
          <w:sz w:val="26"/>
          <w:szCs w:val="22"/>
        </w:rPr>
        <w:t xml:space="preserve"> </w:t>
      </w:r>
      <w:r w:rsidRPr="00724B89">
        <w:rPr>
          <w:rFonts w:ascii="Times New Roman" w:eastAsia="Calibri" w:hAnsi="Times New Roman" w:cs="Times New Roman"/>
          <w:b/>
          <w:spacing w:val="-13"/>
          <w:sz w:val="26"/>
          <w:szCs w:val="22"/>
        </w:rPr>
        <w:tab/>
      </w:r>
      <w:r w:rsidRPr="00B86BFA">
        <w:rPr>
          <w:rFonts w:ascii="Times New Roman" w:eastAsia="Calibri" w:hAnsi="Times New Roman" w:cs="Times New Roman"/>
          <w:b/>
          <w:color w:val="000000"/>
          <w:sz w:val="26"/>
          <w:szCs w:val="22"/>
        </w:rPr>
        <w:t>Qualified</w:t>
      </w:r>
      <w:r w:rsidRPr="00B86BFA">
        <w:rPr>
          <w:rFonts w:ascii="Times New Roman" w:eastAsia="Calibri" w:hAnsi="Times New Roman" w:cs="Times New Roman"/>
          <w:b/>
          <w:color w:val="000000"/>
          <w:spacing w:val="-1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color w:val="000000"/>
          <w:sz w:val="26"/>
          <w:szCs w:val="22"/>
        </w:rPr>
        <w:t>Immunity</w:t>
      </w:r>
    </w:p>
    <w:p w:rsidR="00EF631D" w:rsidRPr="00B86BFA" w:rsidRDefault="00EF631D" w:rsidP="00EF631D">
      <w:pPr>
        <w:widowControl w:val="0"/>
        <w:spacing w:before="8" w:after="0" w:line="160" w:lineRule="exact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EF631D" w:rsidRPr="00B86BFA" w:rsidRDefault="00EF631D" w:rsidP="00EF631D">
      <w:pPr>
        <w:widowControl w:val="0"/>
        <w:spacing w:before="70" w:after="0" w:line="235" w:lineRule="auto"/>
        <w:ind w:right="1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cases</w:t>
      </w:r>
      <w:r w:rsidRPr="00B86BF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under</w:t>
      </w:r>
      <w:r w:rsidRPr="00B86BF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§</w:t>
      </w:r>
      <w:r w:rsidRPr="00B86BF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1983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B86BFA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proofErr w:type="spellStart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Bivens</w:t>
      </w:r>
      <w:proofErr w:type="spellEnd"/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named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defendants</w:t>
      </w:r>
      <w:r w:rsidRPr="00B86BF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will</w:t>
      </w:r>
      <w:r w:rsidRPr="00B86BF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usually</w:t>
      </w:r>
      <w:r w:rsidRPr="00B86BFA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assert</w:t>
      </w:r>
      <w:r w:rsidRPr="00B86BF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on</w:t>
      </w:r>
      <w:r w:rsidRPr="00B86BFA"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motion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summary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judgment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prior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trial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qualified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immunity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defense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addressed</w:t>
      </w:r>
      <w:r w:rsidRPr="00B86BFA">
        <w:rPr>
          <w:rFonts w:ascii="Times New Roman" w:eastAsia="Times New Roman" w:hAnsi="Times New Roman" w:cs="Times New Roman"/>
          <w:spacing w:val="4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by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court</w:t>
      </w:r>
      <w:r w:rsidRPr="00B86BF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under</w:t>
      </w:r>
      <w:r w:rsidRPr="00B86BFA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standards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summarized</w:t>
      </w:r>
      <w:r w:rsidRPr="00B86BFA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Brown</w:t>
      </w:r>
      <w:r w:rsidRPr="00B86BFA"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City</w:t>
      </w:r>
      <w:r w:rsidRPr="00B86BFA"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Huntsville,</w:t>
      </w:r>
      <w:r w:rsidRPr="00B86BFA"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Ala.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608</w:t>
      </w:r>
      <w:r w:rsidRPr="00B86BFA"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724,</w:t>
      </w:r>
      <w:r w:rsidRPr="00B86BF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733-34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(11th</w:t>
      </w:r>
      <w:r w:rsidRPr="00B86BFA">
        <w:rPr>
          <w:rFonts w:ascii="Times New Roman" w:eastAsia="Times New Roman" w:hAnsi="Times New Roman" w:cs="Times New Roman"/>
          <w:spacing w:val="30"/>
          <w:position w:val="12"/>
          <w:sz w:val="17"/>
          <w:szCs w:val="17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2010)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instructions</w:t>
      </w:r>
      <w:r w:rsidRPr="00B86BF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this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chapter</w:t>
      </w:r>
      <w:r w:rsidRPr="00B86BF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presume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court</w:t>
      </w:r>
      <w:r w:rsidRPr="00B86BFA"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has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previously determined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defendants</w:t>
      </w:r>
      <w:r w:rsidRPr="00B86BF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do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have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qualified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immunity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defense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44"/>
          <w:w w:val="99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If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there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genuine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issue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material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fact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pertaining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qualified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immunity</w:t>
      </w:r>
      <w:r w:rsidRPr="00B86BFA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defense</w:t>
      </w:r>
      <w:r w:rsidRPr="00B86BFA">
        <w:rPr>
          <w:rFonts w:ascii="Times New Roman" w:eastAsia="Times New Roman" w:hAnsi="Times New Roman" w:cs="Times New Roman"/>
          <w:spacing w:val="3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issue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subsumed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elements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claim</w:t>
      </w:r>
      <w:r w:rsidRPr="00B86BF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plaintiff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must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prove,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model</w:t>
      </w:r>
      <w:r w:rsidRPr="00B86BFA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instructions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should</w:t>
      </w:r>
      <w:r w:rsidRPr="00B86BFA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B86BFA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revised</w:t>
      </w:r>
      <w:r w:rsidRPr="00B86BFA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accordingly.</w:t>
      </w:r>
    </w:p>
    <w:p w:rsidR="00EF631D" w:rsidRPr="00B86BFA" w:rsidRDefault="00EF631D" w:rsidP="00EF631D">
      <w:pPr>
        <w:widowControl w:val="0"/>
        <w:spacing w:before="7" w:after="0" w:line="240" w:lineRule="exact"/>
        <w:ind w:firstLine="720"/>
        <w:rPr>
          <w:rFonts w:ascii="Times New Roman" w:eastAsia="Calibri" w:hAnsi="Times New Roman" w:cs="Times New Roman"/>
        </w:rPr>
      </w:pPr>
    </w:p>
    <w:p w:rsidR="00EF631D" w:rsidRPr="00B86BFA" w:rsidRDefault="00EF631D" w:rsidP="00EF631D">
      <w:pPr>
        <w:widowControl w:val="0"/>
        <w:spacing w:after="0" w:line="240" w:lineRule="auto"/>
        <w:ind w:right="122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724B89">
        <w:rPr>
          <w:rFonts w:ascii="Times New Roman" w:eastAsia="Calibri" w:hAnsi="Times New Roman" w:cs="Times New Roman"/>
          <w:b/>
          <w:sz w:val="26"/>
          <w:szCs w:val="22"/>
        </w:rPr>
        <w:t>II.</w:t>
      </w:r>
      <w:r w:rsidRPr="00724B89">
        <w:rPr>
          <w:rFonts w:ascii="Times New Roman" w:eastAsia="Calibri" w:hAnsi="Times New Roman" w:cs="Times New Roman"/>
          <w:b/>
          <w:sz w:val="26"/>
          <w:szCs w:val="22"/>
        </w:rPr>
        <w:tab/>
        <w:t xml:space="preserve"> </w:t>
      </w:r>
      <w:r w:rsidRPr="00B86BFA">
        <w:rPr>
          <w:rFonts w:ascii="Times New Roman" w:eastAsia="Calibri" w:hAnsi="Times New Roman" w:cs="Times New Roman"/>
          <w:b/>
          <w:color w:val="000000"/>
          <w:sz w:val="26"/>
          <w:szCs w:val="22"/>
        </w:rPr>
        <w:t>Retaliation</w:t>
      </w:r>
    </w:p>
    <w:p w:rsidR="00EF631D" w:rsidRPr="00B86BFA" w:rsidRDefault="00EF631D" w:rsidP="00EF631D">
      <w:pPr>
        <w:widowControl w:val="0"/>
        <w:spacing w:before="8" w:after="0" w:line="160" w:lineRule="exact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EF631D" w:rsidRPr="00B86BFA" w:rsidRDefault="00EF631D" w:rsidP="00EF631D">
      <w:pPr>
        <w:widowControl w:val="0"/>
        <w:spacing w:before="66" w:after="0" w:line="281" w:lineRule="exact"/>
        <w:ind w:right="122" w:firstLine="720"/>
        <w:rPr>
          <w:rFonts w:ascii="Times New Roman" w:eastAsia="Calibri" w:hAnsi="Times New Roman" w:cs="Times New Roman"/>
          <w:sz w:val="26"/>
          <w:szCs w:val="22"/>
        </w:rPr>
      </w:pPr>
      <w:r w:rsidRPr="00B86BFA">
        <w:rPr>
          <w:rFonts w:ascii="Times New Roman" w:eastAsia="Calibri" w:hAnsi="Times New Roman" w:cs="Times New Roman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spacing w:val="1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definition</w:t>
      </w:r>
      <w:r w:rsidRPr="00B86BFA">
        <w:rPr>
          <w:rFonts w:ascii="Times New Roman" w:eastAsia="Calibri" w:hAnsi="Times New Roman" w:cs="Times New Roman"/>
          <w:spacing w:val="2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of</w:t>
      </w:r>
      <w:r w:rsidRPr="00B86BFA">
        <w:rPr>
          <w:rFonts w:ascii="Times New Roman" w:eastAsia="Calibri" w:hAnsi="Times New Roman" w:cs="Times New Roman"/>
          <w:spacing w:val="2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retaliation</w:t>
      </w:r>
      <w:r w:rsidRPr="00B86BFA">
        <w:rPr>
          <w:rFonts w:ascii="Times New Roman" w:eastAsia="Calibri" w:hAnsi="Times New Roman" w:cs="Times New Roman"/>
          <w:spacing w:val="2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provided</w:t>
      </w:r>
      <w:r w:rsidRPr="00B86BFA">
        <w:rPr>
          <w:rFonts w:ascii="Times New Roman" w:eastAsia="Calibri" w:hAnsi="Times New Roman" w:cs="Times New Roman"/>
          <w:spacing w:val="2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in</w:t>
      </w:r>
      <w:r w:rsidRPr="00B86BFA">
        <w:rPr>
          <w:rFonts w:ascii="Times New Roman" w:eastAsia="Calibri" w:hAnsi="Times New Roman" w:cs="Times New Roman"/>
          <w:spacing w:val="2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this</w:t>
      </w:r>
      <w:r w:rsidRPr="00B86BFA">
        <w:rPr>
          <w:rFonts w:ascii="Times New Roman" w:eastAsia="Calibri" w:hAnsi="Times New Roman" w:cs="Times New Roman"/>
          <w:spacing w:val="2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instruction</w:t>
      </w:r>
      <w:r w:rsidRPr="00B86BFA">
        <w:rPr>
          <w:rFonts w:ascii="Times New Roman" w:eastAsia="Calibri" w:hAnsi="Times New Roman" w:cs="Times New Roman"/>
          <w:spacing w:val="2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is</w:t>
      </w:r>
      <w:r w:rsidRPr="00B86BFA">
        <w:rPr>
          <w:rFonts w:ascii="Times New Roman" w:eastAsia="Calibri" w:hAnsi="Times New Roman" w:cs="Times New Roman"/>
          <w:spacing w:val="2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derived</w:t>
      </w:r>
      <w:r w:rsidRPr="00B86BFA">
        <w:rPr>
          <w:rFonts w:ascii="Times New Roman" w:eastAsia="Calibri" w:hAnsi="Times New Roman" w:cs="Times New Roman"/>
          <w:spacing w:val="2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pacing w:val="1"/>
          <w:sz w:val="26"/>
          <w:szCs w:val="22"/>
        </w:rPr>
        <w:t>from</w:t>
      </w:r>
      <w:r w:rsidRPr="00B86BFA">
        <w:rPr>
          <w:rFonts w:ascii="Times New Roman" w:eastAsia="Calibri" w:hAnsi="Times New Roman" w:cs="Times New Roman"/>
          <w:spacing w:val="1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sz w:val="26"/>
          <w:szCs w:val="22"/>
        </w:rPr>
        <w:t>Smith</w:t>
      </w:r>
      <w:r w:rsidRPr="00B86BFA">
        <w:rPr>
          <w:rFonts w:ascii="Times New Roman" w:eastAsia="Calibri" w:hAnsi="Times New Roman" w:cs="Times New Roman"/>
          <w:i/>
          <w:spacing w:val="2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sz w:val="26"/>
          <w:szCs w:val="22"/>
        </w:rPr>
        <w:t>v. Mosley</w:t>
      </w:r>
      <w:r w:rsidRPr="00B86BFA">
        <w:rPr>
          <w:rFonts w:ascii="Times New Roman" w:eastAsia="Calibri" w:hAnsi="Times New Roman" w:cs="Times New Roman"/>
          <w:sz w:val="26"/>
          <w:szCs w:val="22"/>
        </w:rPr>
        <w:t>,</w:t>
      </w:r>
      <w:r w:rsidRPr="00B86BFA">
        <w:rPr>
          <w:rFonts w:ascii="Times New Roman" w:eastAsia="Calibri" w:hAnsi="Times New Roman" w:cs="Times New Roman"/>
          <w:spacing w:val="-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532</w:t>
      </w:r>
      <w:r w:rsidRPr="00B86BFA">
        <w:rPr>
          <w:rFonts w:ascii="Times New Roman" w:eastAsia="Calibri" w:hAnsi="Times New Roman" w:cs="Times New Roman"/>
          <w:spacing w:val="-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pacing w:val="-1"/>
          <w:sz w:val="26"/>
          <w:szCs w:val="22"/>
        </w:rPr>
        <w:t>F.3d</w:t>
      </w:r>
      <w:r w:rsidRPr="00B86BFA">
        <w:rPr>
          <w:rFonts w:ascii="Times New Roman" w:eastAsia="Calibri" w:hAnsi="Times New Roman" w:cs="Times New Roman"/>
          <w:spacing w:val="-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1270,</w:t>
      </w:r>
      <w:r w:rsidRPr="00B86BFA">
        <w:rPr>
          <w:rFonts w:ascii="Times New Roman" w:eastAsia="Calibri" w:hAnsi="Times New Roman" w:cs="Times New Roman"/>
          <w:spacing w:val="-5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1276</w:t>
      </w:r>
      <w:r w:rsidRPr="00B86BFA">
        <w:rPr>
          <w:rFonts w:ascii="Times New Roman" w:eastAsia="Calibri" w:hAnsi="Times New Roman" w:cs="Times New Roman"/>
          <w:spacing w:val="-7"/>
          <w:sz w:val="26"/>
          <w:szCs w:val="22"/>
        </w:rPr>
        <w:t xml:space="preserve"> </w:t>
      </w:r>
      <w:r>
        <w:rPr>
          <w:rFonts w:ascii="Times New Roman" w:eastAsia="Calibri" w:hAnsi="Times New Roman" w:cs="Times New Roman"/>
          <w:sz w:val="26"/>
          <w:szCs w:val="22"/>
        </w:rPr>
        <w:t>(11th</w:t>
      </w:r>
      <w:r w:rsidRPr="00B86BFA">
        <w:rPr>
          <w:rFonts w:ascii="Times New Roman" w:eastAsia="Calibri" w:hAnsi="Times New Roman" w:cs="Times New Roman"/>
          <w:spacing w:val="17"/>
          <w:position w:val="12"/>
          <w:sz w:val="17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Cir.</w:t>
      </w:r>
      <w:r w:rsidRPr="00B86BFA">
        <w:rPr>
          <w:rFonts w:ascii="Times New Roman" w:eastAsia="Calibri" w:hAnsi="Times New Roman" w:cs="Times New Roman"/>
          <w:spacing w:val="-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2008).</w:t>
      </w:r>
    </w:p>
    <w:p w:rsidR="00EF631D" w:rsidRPr="00B86BFA" w:rsidRDefault="00EF631D" w:rsidP="00EF631D">
      <w:pPr>
        <w:widowControl w:val="0"/>
        <w:spacing w:before="66" w:after="0" w:line="281" w:lineRule="exact"/>
        <w:ind w:right="122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EF631D" w:rsidRPr="00724B89" w:rsidRDefault="00EF631D" w:rsidP="00EF631D">
      <w:pPr>
        <w:widowControl w:val="0"/>
        <w:numPr>
          <w:ilvl w:val="0"/>
          <w:numId w:val="1"/>
        </w:numPr>
        <w:tabs>
          <w:tab w:val="left" w:pos="468"/>
        </w:tabs>
        <w:spacing w:before="39"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724B89">
        <w:rPr>
          <w:rFonts w:ascii="Times New Roman" w:eastAsia="Calibri" w:hAnsi="Times New Roman" w:cs="Times New Roman"/>
          <w:b/>
          <w:sz w:val="26"/>
          <w:szCs w:val="22"/>
        </w:rPr>
        <w:t>Causation</w:t>
      </w:r>
    </w:p>
    <w:p w:rsidR="00EF631D" w:rsidRPr="00B86BFA" w:rsidRDefault="00EF631D" w:rsidP="00EF631D">
      <w:pPr>
        <w:widowControl w:val="0"/>
        <w:spacing w:before="8" w:after="0" w:line="160" w:lineRule="exact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EF631D" w:rsidRPr="00724B89" w:rsidRDefault="00EF631D" w:rsidP="00EF631D">
      <w:pPr>
        <w:widowControl w:val="0"/>
        <w:spacing w:before="66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724B89">
        <w:rPr>
          <w:rFonts w:ascii="Times New Roman" w:eastAsia="Calibri" w:hAnsi="Times New Roman" w:cs="Times New Roman"/>
          <w:sz w:val="26"/>
          <w:szCs w:val="22"/>
        </w:rPr>
        <w:t>For</w:t>
      </w:r>
      <w:r w:rsidRPr="00724B89">
        <w:rPr>
          <w:rFonts w:ascii="Times New Roman" w:eastAsia="Calibri" w:hAnsi="Times New Roman" w:cs="Times New Roman"/>
          <w:spacing w:val="43"/>
          <w:sz w:val="26"/>
          <w:szCs w:val="22"/>
        </w:rPr>
        <w:t xml:space="preserve"> </w:t>
      </w:r>
      <w:r w:rsidRPr="00724B89">
        <w:rPr>
          <w:rFonts w:ascii="Times New Roman" w:eastAsia="Calibri" w:hAnsi="Times New Roman" w:cs="Times New Roman"/>
          <w:sz w:val="26"/>
          <w:szCs w:val="22"/>
        </w:rPr>
        <w:t>additional information regarding the instruction on causation, see the</w:t>
      </w:r>
      <w:r w:rsidRPr="00724B89">
        <w:rPr>
          <w:rFonts w:ascii="Times New Roman" w:eastAsia="Calibri" w:hAnsi="Times New Roman" w:cs="Times New Roman"/>
          <w:spacing w:val="29"/>
          <w:w w:val="99"/>
          <w:sz w:val="26"/>
          <w:szCs w:val="22"/>
        </w:rPr>
        <w:t xml:space="preserve"> </w:t>
      </w:r>
      <w:r w:rsidRPr="00724B89">
        <w:rPr>
          <w:rFonts w:ascii="Times New Roman" w:eastAsia="Calibri" w:hAnsi="Times New Roman" w:cs="Times New Roman"/>
          <w:sz w:val="26"/>
          <w:szCs w:val="22"/>
        </w:rPr>
        <w:t>annotation</w:t>
      </w:r>
      <w:r w:rsidRPr="00724B89">
        <w:rPr>
          <w:rFonts w:ascii="Times New Roman" w:eastAsia="Calibri" w:hAnsi="Times New Roman" w:cs="Times New Roman"/>
          <w:spacing w:val="-12"/>
          <w:sz w:val="26"/>
          <w:szCs w:val="22"/>
        </w:rPr>
        <w:t xml:space="preserve"> </w:t>
      </w:r>
      <w:r w:rsidRPr="00724B89">
        <w:rPr>
          <w:rFonts w:ascii="Times New Roman" w:eastAsia="Calibri" w:hAnsi="Times New Roman" w:cs="Times New Roman"/>
          <w:sz w:val="26"/>
          <w:szCs w:val="22"/>
        </w:rPr>
        <w:t>following</w:t>
      </w:r>
      <w:r w:rsidRPr="00724B89">
        <w:rPr>
          <w:rFonts w:ascii="Times New Roman" w:eastAsia="Calibri" w:hAnsi="Times New Roman" w:cs="Times New Roman"/>
          <w:spacing w:val="-12"/>
          <w:sz w:val="26"/>
          <w:szCs w:val="22"/>
        </w:rPr>
        <w:t xml:space="preserve"> </w:t>
      </w:r>
      <w:r w:rsidRPr="00724B89">
        <w:rPr>
          <w:rFonts w:ascii="Times New Roman" w:eastAsia="Calibri" w:hAnsi="Times New Roman" w:cs="Times New Roman"/>
          <w:sz w:val="26"/>
          <w:szCs w:val="22"/>
        </w:rPr>
        <w:t>Pattern</w:t>
      </w:r>
      <w:r w:rsidRPr="00724B89">
        <w:rPr>
          <w:rFonts w:ascii="Times New Roman" w:eastAsia="Calibri" w:hAnsi="Times New Roman" w:cs="Times New Roman"/>
          <w:spacing w:val="-11"/>
          <w:sz w:val="26"/>
          <w:szCs w:val="22"/>
        </w:rPr>
        <w:t xml:space="preserve"> </w:t>
      </w:r>
      <w:r w:rsidRPr="00724B89">
        <w:rPr>
          <w:rFonts w:ascii="Times New Roman" w:eastAsia="Calibri" w:hAnsi="Times New Roman" w:cs="Times New Roman"/>
          <w:sz w:val="26"/>
          <w:szCs w:val="22"/>
        </w:rPr>
        <w:t>Instruction</w:t>
      </w:r>
      <w:r w:rsidRPr="00724B89">
        <w:rPr>
          <w:rFonts w:ascii="Times New Roman" w:eastAsia="Calibri" w:hAnsi="Times New Roman" w:cs="Times New Roman"/>
          <w:spacing w:val="-12"/>
          <w:sz w:val="26"/>
          <w:szCs w:val="22"/>
        </w:rPr>
        <w:t xml:space="preserve"> </w:t>
      </w:r>
      <w:r w:rsidRPr="00724B89">
        <w:rPr>
          <w:rFonts w:ascii="Times New Roman" w:eastAsia="Calibri" w:hAnsi="Times New Roman" w:cs="Times New Roman"/>
          <w:sz w:val="26"/>
          <w:szCs w:val="22"/>
        </w:rPr>
        <w:t>5.1.</w:t>
      </w:r>
    </w:p>
    <w:p w:rsidR="00EF631D" w:rsidRPr="00B86BFA" w:rsidRDefault="00EF631D" w:rsidP="00EF631D">
      <w:pPr>
        <w:widowControl w:val="0"/>
        <w:spacing w:before="2" w:after="0" w:line="180" w:lineRule="exact"/>
        <w:ind w:firstLine="720"/>
        <w:rPr>
          <w:rFonts w:ascii="Times New Roman" w:eastAsia="Calibri" w:hAnsi="Times New Roman" w:cs="Times New Roman"/>
          <w:sz w:val="18"/>
          <w:szCs w:val="18"/>
        </w:rPr>
      </w:pPr>
    </w:p>
    <w:p w:rsidR="00EF631D" w:rsidRPr="00B86BFA" w:rsidRDefault="00EF631D" w:rsidP="00EF631D">
      <w:pPr>
        <w:widowControl w:val="0"/>
        <w:numPr>
          <w:ilvl w:val="0"/>
          <w:numId w:val="1"/>
        </w:numPr>
        <w:tabs>
          <w:tab w:val="left" w:pos="518"/>
        </w:tabs>
        <w:spacing w:before="66"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pacing w:val="-1"/>
          <w:sz w:val="26"/>
          <w:szCs w:val="22"/>
        </w:rPr>
        <w:t>Damages</w:t>
      </w:r>
    </w:p>
    <w:p w:rsidR="00EF631D" w:rsidRPr="00724B89" w:rsidRDefault="00EF631D" w:rsidP="00EF631D">
      <w:pPr>
        <w:widowControl w:val="0"/>
        <w:spacing w:before="231" w:after="0" w:line="240" w:lineRule="auto"/>
        <w:ind w:right="1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724B8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724B89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Eleventh</w:t>
      </w:r>
      <w:r w:rsidRPr="00724B89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Circuit</w:t>
      </w:r>
      <w:r w:rsidRPr="00724B89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has</w:t>
      </w:r>
      <w:r w:rsidRPr="00724B89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noted</w:t>
      </w:r>
      <w:r w:rsidRPr="00724B89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724B89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physical</w:t>
      </w:r>
      <w:r w:rsidRPr="00724B89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injury</w:t>
      </w:r>
      <w:r w:rsidRPr="00724B89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pacing w:val="-1"/>
          <w:sz w:val="26"/>
          <w:szCs w:val="26"/>
        </w:rPr>
        <w:t>“rarely”</w:t>
      </w:r>
      <w:r w:rsidRPr="00724B89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results</w:t>
      </w:r>
      <w:r w:rsidRPr="00724B89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from</w:t>
      </w:r>
      <w:r w:rsidRPr="00724B89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724B89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First</w:t>
      </w:r>
      <w:r w:rsidRPr="00724B89">
        <w:rPr>
          <w:rFonts w:ascii="Times New Roman" w:eastAsia="Times New Roman" w:hAnsi="Times New Roman" w:cs="Times New Roman"/>
          <w:spacing w:val="44"/>
          <w:w w:val="99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Amendment</w:t>
      </w:r>
      <w:r w:rsidRPr="00724B89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violation</w:t>
      </w:r>
      <w:proofErr w:type="gramStart"/>
      <w:r w:rsidRPr="00724B8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24B89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proofErr w:type="gramEnd"/>
      <w:r w:rsidRPr="00724B89">
        <w:rPr>
          <w:rFonts w:ascii="Times New Roman" w:eastAsia="Times New Roman" w:hAnsi="Times New Roman" w:cs="Times New Roman"/>
          <w:i/>
          <w:sz w:val="26"/>
          <w:szCs w:val="26"/>
        </w:rPr>
        <w:t>Al-Amin</w:t>
      </w:r>
      <w:r w:rsidRPr="00724B89"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724B89"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i/>
          <w:sz w:val="26"/>
          <w:szCs w:val="26"/>
        </w:rPr>
        <w:t>Smith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24B89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637</w:t>
      </w:r>
      <w:r w:rsidRPr="00724B89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pacing w:val="-1"/>
          <w:sz w:val="26"/>
          <w:szCs w:val="26"/>
        </w:rPr>
        <w:t>F.3d</w:t>
      </w:r>
      <w:r w:rsidRPr="00724B89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1192,</w:t>
      </w:r>
      <w:r w:rsidRPr="00724B89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1197</w:t>
      </w:r>
      <w:r w:rsidRPr="00724B89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724B89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724B89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2011)</w:t>
      </w:r>
      <w:proofErr w:type="gramStart"/>
      <w:r w:rsidRPr="00724B8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24B89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proofErr w:type="gramEnd"/>
      <w:r w:rsidRPr="00724B89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724B89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724B89">
        <w:rPr>
          <w:rFonts w:ascii="Times New Roman" w:eastAsia="Times New Roman" w:hAnsi="Times New Roman" w:cs="Times New Roman"/>
          <w:spacing w:val="38"/>
          <w:w w:val="99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event</w:t>
      </w:r>
      <w:r w:rsidRPr="00724B8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a prisoner</w:t>
      </w:r>
      <w:r w:rsidRPr="00724B8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suffers</w:t>
      </w:r>
      <w:r w:rsidRPr="00724B8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724B8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physical</w:t>
      </w:r>
      <w:r w:rsidRPr="00724B8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injury</w:t>
      </w:r>
      <w:r w:rsidRPr="00724B8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resulting</w:t>
      </w:r>
      <w:r w:rsidRPr="00724B8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pacing w:val="1"/>
          <w:sz w:val="26"/>
          <w:szCs w:val="26"/>
        </w:rPr>
        <w:t>from</w:t>
      </w:r>
      <w:r w:rsidRPr="00724B8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Pr="00724B89">
        <w:rPr>
          <w:rFonts w:ascii="Times New Roman" w:eastAsia="Times New Roman" w:hAnsi="Times New Roman" w:cs="Times New Roman"/>
          <w:spacing w:val="-1"/>
          <w:sz w:val="26"/>
          <w:szCs w:val="26"/>
        </w:rPr>
        <w:t>First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 xml:space="preserve"> Amendment</w:t>
      </w:r>
      <w:r w:rsidRPr="00724B8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violation,</w:t>
      </w:r>
      <w:r w:rsidRPr="00724B8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724B89">
        <w:rPr>
          <w:rFonts w:ascii="Times New Roman" w:eastAsia="Times New Roman" w:hAnsi="Times New Roman" w:cs="Times New Roman"/>
          <w:spacing w:val="48"/>
          <w:w w:val="99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pacing w:val="1"/>
          <w:sz w:val="26"/>
          <w:szCs w:val="26"/>
        </w:rPr>
        <w:t>jury</w:t>
      </w:r>
      <w:r w:rsidRPr="00724B89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should</w:t>
      </w:r>
      <w:r w:rsidRPr="00724B89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724B89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instructed</w:t>
      </w:r>
      <w:r w:rsidRPr="00724B89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concerning</w:t>
      </w:r>
      <w:r w:rsidRPr="00724B89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recoverable</w:t>
      </w:r>
      <w:r w:rsidRPr="00724B89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damages</w:t>
      </w:r>
      <w:proofErr w:type="gramStart"/>
      <w:r w:rsidRPr="00724B8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24B89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proofErr w:type="gramEnd"/>
      <w:r w:rsidRPr="00724B89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724B89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724B89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pacing w:val="-1"/>
          <w:sz w:val="26"/>
          <w:szCs w:val="26"/>
        </w:rPr>
        <w:t>damages</w:t>
      </w:r>
      <w:r w:rsidRPr="00724B89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instruction,</w:t>
      </w:r>
      <w:r w:rsidRPr="00724B89">
        <w:rPr>
          <w:rFonts w:ascii="Times New Roman" w:eastAsia="Times New Roman" w:hAnsi="Times New Roman" w:cs="Times New Roman"/>
          <w:spacing w:val="44"/>
          <w:w w:val="99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see</w:t>
      </w:r>
      <w:r w:rsidRPr="00724B89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pacing w:val="-1"/>
          <w:sz w:val="26"/>
          <w:szCs w:val="26"/>
        </w:rPr>
        <w:t>Pattern</w:t>
      </w:r>
      <w:r w:rsidRPr="00724B89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Instruction</w:t>
      </w:r>
      <w:r w:rsidRPr="00724B89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724B89">
        <w:rPr>
          <w:rFonts w:ascii="Times New Roman" w:eastAsia="Times New Roman" w:hAnsi="Times New Roman" w:cs="Times New Roman"/>
          <w:sz w:val="26"/>
          <w:szCs w:val="26"/>
        </w:rPr>
        <w:t>5.13.</w:t>
      </w:r>
    </w:p>
    <w:p w:rsidR="00B94020" w:rsidRDefault="00B94020"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B4E3C"/>
    <w:multiLevelType w:val="hybridMultilevel"/>
    <w:tmpl w:val="7272E2EE"/>
    <w:lvl w:ilvl="0" w:tplc="666481BE">
      <w:start w:val="3"/>
      <w:numFmt w:val="upperRoman"/>
      <w:lvlText w:val="%1."/>
      <w:lvlJc w:val="left"/>
      <w:pPr>
        <w:ind w:left="467" w:hanging="368"/>
      </w:pPr>
      <w:rPr>
        <w:rFonts w:hint="default"/>
        <w:u w:val="none"/>
      </w:rPr>
    </w:lvl>
    <w:lvl w:ilvl="1" w:tplc="67243E22">
      <w:start w:val="1"/>
      <w:numFmt w:val="bullet"/>
      <w:lvlText w:val="•"/>
      <w:lvlJc w:val="left"/>
      <w:pPr>
        <w:ind w:left="1378" w:hanging="368"/>
      </w:pPr>
      <w:rPr>
        <w:rFonts w:hint="default"/>
      </w:rPr>
    </w:lvl>
    <w:lvl w:ilvl="2" w:tplc="E932A196">
      <w:start w:val="1"/>
      <w:numFmt w:val="bullet"/>
      <w:lvlText w:val="•"/>
      <w:lvlJc w:val="left"/>
      <w:pPr>
        <w:ind w:left="2289" w:hanging="368"/>
      </w:pPr>
      <w:rPr>
        <w:rFonts w:hint="default"/>
      </w:rPr>
    </w:lvl>
    <w:lvl w:ilvl="3" w:tplc="77E277C0">
      <w:start w:val="1"/>
      <w:numFmt w:val="bullet"/>
      <w:lvlText w:val="•"/>
      <w:lvlJc w:val="left"/>
      <w:pPr>
        <w:ind w:left="3201" w:hanging="368"/>
      </w:pPr>
      <w:rPr>
        <w:rFonts w:hint="default"/>
      </w:rPr>
    </w:lvl>
    <w:lvl w:ilvl="4" w:tplc="93C45AD0">
      <w:start w:val="1"/>
      <w:numFmt w:val="bullet"/>
      <w:lvlText w:val="•"/>
      <w:lvlJc w:val="left"/>
      <w:pPr>
        <w:ind w:left="4112" w:hanging="368"/>
      </w:pPr>
      <w:rPr>
        <w:rFonts w:hint="default"/>
      </w:rPr>
    </w:lvl>
    <w:lvl w:ilvl="5" w:tplc="5E6CD380">
      <w:start w:val="1"/>
      <w:numFmt w:val="bullet"/>
      <w:lvlText w:val="•"/>
      <w:lvlJc w:val="left"/>
      <w:pPr>
        <w:ind w:left="5023" w:hanging="368"/>
      </w:pPr>
      <w:rPr>
        <w:rFonts w:hint="default"/>
      </w:rPr>
    </w:lvl>
    <w:lvl w:ilvl="6" w:tplc="7A1632BC">
      <w:start w:val="1"/>
      <w:numFmt w:val="bullet"/>
      <w:lvlText w:val="•"/>
      <w:lvlJc w:val="left"/>
      <w:pPr>
        <w:ind w:left="5934" w:hanging="368"/>
      </w:pPr>
      <w:rPr>
        <w:rFonts w:hint="default"/>
      </w:rPr>
    </w:lvl>
    <w:lvl w:ilvl="7" w:tplc="C2B66DCC">
      <w:start w:val="1"/>
      <w:numFmt w:val="bullet"/>
      <w:lvlText w:val="•"/>
      <w:lvlJc w:val="left"/>
      <w:pPr>
        <w:ind w:left="6846" w:hanging="368"/>
      </w:pPr>
      <w:rPr>
        <w:rFonts w:hint="default"/>
      </w:rPr>
    </w:lvl>
    <w:lvl w:ilvl="8" w:tplc="9ED8356A">
      <w:start w:val="1"/>
      <w:numFmt w:val="bullet"/>
      <w:lvlText w:val="•"/>
      <w:lvlJc w:val="left"/>
      <w:pPr>
        <w:ind w:left="7757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D"/>
    <w:rsid w:val="0028790A"/>
    <w:rsid w:val="00344343"/>
    <w:rsid w:val="0053556A"/>
    <w:rsid w:val="00A739A9"/>
    <w:rsid w:val="00B94020"/>
    <w:rsid w:val="00D81E46"/>
    <w:rsid w:val="00E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D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D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 of appeals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2018-01-10T18:43:00Z</dcterms:created>
  <dcterms:modified xsi:type="dcterms:W3CDTF">2018-01-10T18:45:00Z</dcterms:modified>
</cp:coreProperties>
</file>