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0E" w:rsidRDefault="0047530E" w:rsidP="005E65FA">
      <w:pPr>
        <w:spacing w:after="0" w:line="48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9.32 Copyright – Damages – Statutory Damages</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seeks a statutory damage award. “Statutory damages” are damages that are established by Congress in the Copyright Act. The purposes are to compensate the copyright owner, penalize the infringer, and deter future copyright-law violations. The amount awarded must be between $750 and $30,000 for each copyrighted work that you found to be infringed, unless one of the exceptions applies, as I’ll explain later.</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the appropriate amount to award, you can consider the following factors:</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profits [</w:t>
      </w:r>
      <w:r w:rsidR="0047530E" w:rsidRPr="005E65FA">
        <w:rPr>
          <w:rFonts w:ascii="Times New Roman" w:eastAsia="Arial" w:hAnsi="Times New Roman" w:cs="Times New Roman"/>
          <w:sz w:val="28"/>
          <w:szCs w:val="28"/>
          <w:u w:val="single"/>
        </w:rPr>
        <w:t>name of defendant</w:t>
      </w:r>
      <w:r w:rsidR="0047530E" w:rsidRPr="005E65FA">
        <w:rPr>
          <w:rFonts w:ascii="Times New Roman" w:eastAsia="Arial" w:hAnsi="Times New Roman" w:cs="Times New Roman"/>
          <w:sz w:val="28"/>
          <w:szCs w:val="28"/>
        </w:rPr>
        <w:t>] earned because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revenues that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 lost because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difficulty of proving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]’s actual damages;</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the circumstances of the infringement;</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Pr>
          <w:rFonts w:ascii="Times New Roman" w:eastAsia="Arial" w:hAnsi="Times New Roman" w:cs="Times New Roman"/>
          <w:sz w:val="28"/>
          <w:szCs w:val="28"/>
        </w:rPr>
        <w:t>wh</w:t>
      </w:r>
      <w:r w:rsidR="0047530E" w:rsidRPr="005E65FA">
        <w:rPr>
          <w:rFonts w:ascii="Times New Roman" w:eastAsia="Arial" w:hAnsi="Times New Roman" w:cs="Times New Roman"/>
          <w:sz w:val="28"/>
          <w:szCs w:val="28"/>
        </w:rPr>
        <w:t>ether [</w:t>
      </w:r>
      <w:r w:rsidR="0047530E" w:rsidRPr="005E65FA">
        <w:rPr>
          <w:rFonts w:ascii="Times New Roman" w:eastAsia="Arial" w:hAnsi="Times New Roman" w:cs="Times New Roman"/>
          <w:sz w:val="28"/>
          <w:szCs w:val="28"/>
          <w:u w:val="single"/>
        </w:rPr>
        <w:t>name of defendant</w:t>
      </w:r>
      <w:r w:rsidR="0047530E" w:rsidRPr="005E65FA">
        <w:rPr>
          <w:rFonts w:ascii="Times New Roman" w:eastAsia="Arial" w:hAnsi="Times New Roman" w:cs="Times New Roman"/>
          <w:sz w:val="28"/>
          <w:szCs w:val="28"/>
        </w:rPr>
        <w:t>] intentionally infringed [</w:t>
      </w:r>
      <w:r w:rsidR="0047530E" w:rsidRPr="005E65FA">
        <w:rPr>
          <w:rFonts w:ascii="Times New Roman" w:eastAsia="Arial" w:hAnsi="Times New Roman" w:cs="Times New Roman"/>
          <w:sz w:val="28"/>
          <w:szCs w:val="28"/>
          <w:u w:val="single"/>
        </w:rPr>
        <w:t>name of plaintiff</w:t>
      </w:r>
      <w:r w:rsidR="0047530E" w:rsidRPr="005E65FA">
        <w:rPr>
          <w:rFonts w:ascii="Times New Roman" w:eastAsia="Arial" w:hAnsi="Times New Roman" w:cs="Times New Roman"/>
          <w:sz w:val="28"/>
          <w:szCs w:val="28"/>
        </w:rPr>
        <w:t>]’s copyright; and</w:t>
      </w:r>
    </w:p>
    <w:p w:rsidR="0047530E" w:rsidRPr="005E65FA" w:rsidRDefault="005E65FA" w:rsidP="005E65FA">
      <w:pPr>
        <w:spacing w:after="240" w:line="240" w:lineRule="auto"/>
        <w:ind w:left="893" w:right="720" w:hanging="173"/>
        <w:jc w:val="both"/>
        <w:rPr>
          <w:rFonts w:ascii="Times New Roman" w:eastAsia="Arial" w:hAnsi="Times New Roman" w:cs="Times New Roman"/>
          <w:sz w:val="28"/>
          <w:szCs w:val="28"/>
        </w:rPr>
      </w:pPr>
      <w:r w:rsidRPr="005E65FA">
        <w:rPr>
          <w:rFonts w:ascii="Times New Roman" w:eastAsia="Arial" w:hAnsi="Times New Roman" w:cs="Times New Roman"/>
          <w:sz w:val="20"/>
          <w:szCs w:val="20"/>
        </w:rPr>
        <w:sym w:font="Symbol" w:char="F0B7"/>
      </w:r>
      <w:r w:rsidRPr="005E65FA">
        <w:rPr>
          <w:rFonts w:ascii="Times New Roman" w:eastAsia="Arial" w:hAnsi="Times New Roman" w:cs="Times New Roman"/>
          <w:sz w:val="20"/>
          <w:szCs w:val="20"/>
        </w:rPr>
        <w:t xml:space="preserve"> </w:t>
      </w:r>
      <w:r w:rsidR="0047530E" w:rsidRPr="005E65FA">
        <w:rPr>
          <w:rFonts w:ascii="Times New Roman" w:eastAsia="Arial" w:hAnsi="Times New Roman" w:cs="Times New Roman"/>
          <w:sz w:val="28"/>
          <w:szCs w:val="28"/>
        </w:rPr>
        <w:t>deterrence of future infringement.</w:t>
      </w:r>
    </w:p>
    <w:p w:rsidR="0047530E"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[If </w:t>
      </w:r>
      <w:r w:rsidRPr="00681690">
        <w:rPr>
          <w:rFonts w:ascii="Times New Roman" w:eastAsia="Arial" w:hAnsi="Times New Roman" w:cs="Times New Roman"/>
          <w:sz w:val="28"/>
          <w:szCs w:val="28"/>
        </w:rPr>
        <w:t>[</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proves that</w:t>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willfully infringed [his/her/its] copyright, you may – but are not required to – increase the statutory damage award to a sum as high as $150,000 per copyrighted work.</w:t>
      </w:r>
    </w:p>
    <w:p w:rsidR="0047530E"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Infringement is “willful” 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proves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that [his/her/its] actions constituted infringement of [</w:t>
      </w:r>
      <w:r>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lastRenderedPageBreak/>
        <w:t>plaintiff</w:t>
      </w:r>
      <w:r>
        <w:rPr>
          <w:rFonts w:ascii="Times New Roman" w:eastAsia="Arial" w:hAnsi="Times New Roman" w:cs="Times New Roman"/>
          <w:sz w:val="28"/>
          <w:szCs w:val="28"/>
        </w:rPr>
        <w:t>]’s copyright.]</w:t>
      </w:r>
    </w:p>
    <w:p w:rsidR="0047530E"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that he innocently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copyright, you may – but are not required to – reduce the statutory damage award to a sum as low as $200 per copyrighted work. Infringement is “innocent”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that [he/she/it] didn’t know, and had no reason to know, that [his/her/its] acts constituted infringement.]</w:t>
      </w:r>
    </w:p>
    <w:p w:rsidR="0047530E" w:rsidRPr="00145914"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can’t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was an innocent infringer if a notice of copyright appeared in the correct form and position on the published [copy/copies/phonorecords]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[work/sound recording] to which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had access.</w:t>
      </w:r>
    </w:p>
    <w:p w:rsidR="0047530E" w:rsidRPr="00681690" w:rsidRDefault="0047530E" w:rsidP="005E65F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notice is in correct form if it includes [the symbol © (the letter C in a circle)/the word “Copyright”/the abbreviation “Copr.”/in the case of phonorecords, the </w:t>
      </w:r>
      <w:r w:rsidR="00EF6C4A" w:rsidRPr="00EF6C4A">
        <w:rPr>
          <w:rFonts w:ascii="Times New Roman" w:eastAsia="MS Mincho" w:hAnsi="Times New Roman" w:cs="Times New Roman"/>
          <w:sz w:val="28"/>
          <w:szCs w:val="28"/>
        </w:rPr>
        <w:t>&amp;</w:t>
      </w:r>
      <w:r w:rsidRPr="00EF6C4A">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phonorec symbol (the letter p in a circle)], [the name of the copyright owner/an abbreviation by which the copyright owner’s name can be recognized/a generally known designation of the copyright’s owner] [and, in the case of a phonorecord, in addition to the foregoing, if the producer of the sound recording is named on the phonorecord labels or containers, and if no other name appears in conjunction with the notice, the producer’s name must be considered part of the notice], and the year of first publication of the work. A notice is in the correct position if it appears in a manner and location that gives reasonable notice of the </w:t>
      </w:r>
      <w:r>
        <w:rPr>
          <w:rFonts w:ascii="Times New Roman" w:eastAsia="Arial" w:hAnsi="Times New Roman" w:cs="Times New Roman"/>
          <w:sz w:val="28"/>
          <w:szCs w:val="28"/>
        </w:rPr>
        <w:lastRenderedPageBreak/>
        <w:t>claim of copyright.]</w:t>
      </w:r>
    </w:p>
    <w:p w:rsidR="0047530E" w:rsidRPr="00BA5A35" w:rsidRDefault="0047530E" w:rsidP="005E65FA">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should answer the following questions for each work infringed:</w:t>
      </w:r>
    </w:p>
    <w:p w:rsidR="00EF6C4A" w:rsidRPr="00EF6C4A" w:rsidRDefault="00EF6C4A" w:rsidP="005D6823">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 find by a preponderance of the evidence:</w:t>
      </w:r>
    </w:p>
    <w:p w:rsidR="0047530E" w:rsidRPr="00681690" w:rsidRDefault="0047530E" w:rsidP="005D6823">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00EF6C4A">
        <w:rPr>
          <w:rFonts w:ascii="Times New Roman" w:eastAsia="Arial" w:hAnsi="Times New Roman" w:cs="Times New Roman"/>
          <w:sz w:val="28"/>
          <w:szCs w:val="28"/>
        </w:rPr>
        <w:t>T</w:t>
      </w:r>
      <w:r>
        <w:rPr>
          <w:rFonts w:ascii="Times New Roman" w:eastAsia="Arial" w:hAnsi="Times New Roman" w:cs="Times New Roman"/>
          <w:sz w:val="28"/>
          <w:szCs w:val="28"/>
        </w:rPr>
        <w:t xml:space="preserve">hat the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w:t>
      </w:r>
      <w:r>
        <w:rPr>
          <w:rFonts w:ascii="Times New Roman" w:eastAsia="Arial" w:hAnsi="Times New Roman" w:cs="Times New Roman"/>
          <w:sz w:val="28"/>
          <w:szCs w:val="28"/>
        </w:rPr>
        <w:t>’s infringement was innocent?</w:t>
      </w:r>
    </w:p>
    <w:p w:rsidR="0047530E" w:rsidRPr="00681690" w:rsidRDefault="00EF6C4A" w:rsidP="005D6823">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 </w:t>
      </w:r>
      <w:r>
        <w:rPr>
          <w:rFonts w:ascii="Times New Roman" w:eastAsia="Arial" w:hAnsi="Times New Roman" w:cs="Times New Roman"/>
          <w:sz w:val="28"/>
          <w:szCs w:val="28"/>
        </w:rPr>
        <w:t xml:space="preserve">to this question is </w:t>
      </w:r>
      <w:r w:rsidRPr="00681690">
        <w:rPr>
          <w:rFonts w:ascii="Times New Roman" w:eastAsia="Arial" w:hAnsi="Times New Roman" w:cs="Times New Roman"/>
          <w:sz w:val="28"/>
          <w:szCs w:val="28"/>
        </w:rPr>
        <w:t xml:space="preserve">“No,” </w:t>
      </w:r>
      <w:r>
        <w:rPr>
          <w:rFonts w:ascii="Times New Roman" w:eastAsia="Arial" w:hAnsi="Times New Roman" w:cs="Times New Roman"/>
          <w:sz w:val="28"/>
          <w:szCs w:val="28"/>
        </w:rPr>
        <w:t>then proceed to Question No. 2. If your answer to this question is “Yes,” then you may award statutory damages between $200 and $30,000 per work.</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What is the amount of statutory damages you award for this work?</w:t>
      </w:r>
    </w:p>
    <w:p w:rsidR="0047530E" w:rsidRPr="00681690" w:rsidRDefault="0047530E" w:rsidP="005D6823">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the infringed work is published, then the following Questions Nos. 1A and 1B should be substituted for Question No. 1 above, and should be further modified as necessary in accordance with the type of work at issue in the case. See Note 6 below.</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A. </w:t>
      </w:r>
      <w:r w:rsidR="00EF6C4A">
        <w:rPr>
          <w:rFonts w:ascii="Times New Roman" w:eastAsia="Arial" w:hAnsi="Times New Roman" w:cs="Times New Roman"/>
          <w:sz w:val="28"/>
          <w:szCs w:val="28"/>
        </w:rPr>
        <w:t>T</w:t>
      </w:r>
      <w:r>
        <w:rPr>
          <w:rFonts w:ascii="Times New Roman" w:eastAsia="Arial" w:hAnsi="Times New Roman" w:cs="Times New Roman"/>
          <w:sz w:val="28"/>
          <w:szCs w:val="28"/>
        </w:rPr>
        <w: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infringement was innocent?</w:t>
      </w:r>
    </w:p>
    <w:p w:rsidR="00EF6C4A" w:rsidRPr="00681690" w:rsidRDefault="00EF6C4A" w:rsidP="005D6823">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to this question is “No,” then proceed to Question No. 2. If your answer to this question is “Yes,” then proceed to Question No. 1B.</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LegalDefault \l 1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B. Do you find that the copy of the published work to which [</w:t>
      </w:r>
      <w:r>
        <w:rPr>
          <w:rFonts w:ascii="Times New Roman" w:eastAsia="Arial" w:hAnsi="Times New Roman" w:cs="Times New Roman"/>
          <w:sz w:val="28"/>
          <w:szCs w:val="28"/>
          <w:u w:val="single"/>
        </w:rPr>
        <w:t xml:space="preserve">name </w:t>
      </w:r>
      <w:r>
        <w:rPr>
          <w:rFonts w:ascii="Times New Roman" w:eastAsia="Arial" w:hAnsi="Times New Roman" w:cs="Times New Roman"/>
          <w:sz w:val="28"/>
          <w:szCs w:val="28"/>
          <w:u w:val="single"/>
        </w:rPr>
        <w:lastRenderedPageBreak/>
        <w:t>of defendant</w:t>
      </w:r>
      <w:r>
        <w:rPr>
          <w:rFonts w:ascii="Times New Roman" w:eastAsia="Arial" w:hAnsi="Times New Roman" w:cs="Times New Roman"/>
          <w:sz w:val="28"/>
          <w:szCs w:val="28"/>
        </w:rPr>
        <w:t>] had access contained a copyright notice in the proper form – that is, the word “copyright” or the © symbol, the year of first publication, and identification of the copyright owner?</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special interrogatory should be modified appropriately in the case of sound recordings.]</w:t>
      </w:r>
    </w:p>
    <w:p w:rsidR="00EF6C4A" w:rsidRPr="00681690" w:rsidRDefault="00EF6C4A" w:rsidP="005D6823">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to this question is “No,” then proceed to Question No. 2. If your answer to this question is “Yes,” then you may award statutory damages between $200 and $30,000 per work.</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What is the amount of statutory damages you award for this work?</w:t>
      </w:r>
    </w:p>
    <w:p w:rsidR="0047530E" w:rsidRDefault="0047530E" w:rsidP="005D6823">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r w:rsidR="00EF6C4A">
        <w:rPr>
          <w:rFonts w:ascii="Times New Roman" w:eastAsia="Arial" w:hAnsi="Times New Roman" w:cs="Times New Roman"/>
          <w:sz w:val="28"/>
          <w:szCs w:val="28"/>
        </w:rPr>
        <w:t>]</w:t>
      </w:r>
    </w:p>
    <w:p w:rsidR="0047530E" w:rsidRPr="00681690" w:rsidRDefault="0047530E" w:rsidP="005D6823">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00EF6C4A">
        <w:rPr>
          <w:rFonts w:ascii="Times New Roman" w:eastAsia="Arial" w:hAnsi="Times New Roman" w:cs="Times New Roman"/>
          <w:sz w:val="28"/>
          <w:szCs w:val="28"/>
        </w:rPr>
        <w:t>T</w:t>
      </w:r>
      <w:r>
        <w:rPr>
          <w:rFonts w:ascii="Times New Roman" w:eastAsia="Arial" w:hAnsi="Times New Roman" w:cs="Times New Roman"/>
          <w:sz w:val="28"/>
          <w:szCs w:val="28"/>
        </w:rPr>
        <w: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infringement was willful?</w:t>
      </w:r>
    </w:p>
    <w:p w:rsidR="00EF6C4A" w:rsidRPr="00681690" w:rsidRDefault="00EF6C4A" w:rsidP="005D6823">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to this question is “No,” then you may award statutory damages between $750 and $30,000 per work. If your answer to this question is “Yes,” then you may award statutory damages between $750 and $150,000 per work.</w:t>
      </w:r>
    </w:p>
    <w:p w:rsidR="0047530E" w:rsidRDefault="0047530E" w:rsidP="005D6823">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What is the amount of statutory damages you award for this work?</w:t>
      </w:r>
    </w:p>
    <w:p w:rsidR="00ED5EDE" w:rsidRPr="007103D5" w:rsidRDefault="0047530E" w:rsidP="005D6823">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bookmarkEnd w:id="0"/>
    </w:p>
    <w:sectPr w:rsidR="00ED5EDE" w:rsidRPr="007103D5" w:rsidSect="00F62C8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A6" w:rsidRDefault="002673A6" w:rsidP="002673A6">
      <w:pPr>
        <w:spacing w:after="0" w:line="240" w:lineRule="auto"/>
      </w:pPr>
      <w:r>
        <w:separator/>
      </w:r>
    </w:p>
  </w:endnote>
  <w:endnote w:type="continuationSeparator" w:id="0">
    <w:p w:rsidR="002673A6" w:rsidRDefault="002673A6" w:rsidP="002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A6" w:rsidRDefault="002673A6" w:rsidP="002673A6">
      <w:pPr>
        <w:spacing w:after="0" w:line="240" w:lineRule="auto"/>
      </w:pPr>
      <w:r>
        <w:separator/>
      </w:r>
    </w:p>
  </w:footnote>
  <w:footnote w:type="continuationSeparator" w:id="0">
    <w:p w:rsidR="002673A6" w:rsidRDefault="002673A6" w:rsidP="0026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B1606"/>
    <w:rsid w:val="00113652"/>
    <w:rsid w:val="00126038"/>
    <w:rsid w:val="00194C0E"/>
    <w:rsid w:val="001B5EDD"/>
    <w:rsid w:val="001D1C8B"/>
    <w:rsid w:val="001E11D3"/>
    <w:rsid w:val="001F65C4"/>
    <w:rsid w:val="0024704F"/>
    <w:rsid w:val="002673A6"/>
    <w:rsid w:val="00287B88"/>
    <w:rsid w:val="002B6398"/>
    <w:rsid w:val="002E6AD9"/>
    <w:rsid w:val="0031667F"/>
    <w:rsid w:val="00352377"/>
    <w:rsid w:val="003A4957"/>
    <w:rsid w:val="004409F8"/>
    <w:rsid w:val="004441EE"/>
    <w:rsid w:val="00473804"/>
    <w:rsid w:val="0047530E"/>
    <w:rsid w:val="00496486"/>
    <w:rsid w:val="004A301A"/>
    <w:rsid w:val="004E17C0"/>
    <w:rsid w:val="005D6823"/>
    <w:rsid w:val="005E65FA"/>
    <w:rsid w:val="00620C71"/>
    <w:rsid w:val="00652BA3"/>
    <w:rsid w:val="00660EC4"/>
    <w:rsid w:val="0068701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5E40"/>
    <w:rsid w:val="009845A2"/>
    <w:rsid w:val="00984B4A"/>
    <w:rsid w:val="00A04EEA"/>
    <w:rsid w:val="00A610D9"/>
    <w:rsid w:val="00A71689"/>
    <w:rsid w:val="00AA6FF2"/>
    <w:rsid w:val="00AC65D9"/>
    <w:rsid w:val="00AD0927"/>
    <w:rsid w:val="00B4168B"/>
    <w:rsid w:val="00B56D1B"/>
    <w:rsid w:val="00B845B3"/>
    <w:rsid w:val="00B966EE"/>
    <w:rsid w:val="00B96A5D"/>
    <w:rsid w:val="00C30612"/>
    <w:rsid w:val="00C4038F"/>
    <w:rsid w:val="00C4295E"/>
    <w:rsid w:val="00C80730"/>
    <w:rsid w:val="00C97658"/>
    <w:rsid w:val="00C977A5"/>
    <w:rsid w:val="00CB655E"/>
    <w:rsid w:val="00CD564C"/>
    <w:rsid w:val="00D0772E"/>
    <w:rsid w:val="00DC18AE"/>
    <w:rsid w:val="00E55599"/>
    <w:rsid w:val="00E70797"/>
    <w:rsid w:val="00EA1E5B"/>
    <w:rsid w:val="00EC4621"/>
    <w:rsid w:val="00ED5EDE"/>
    <w:rsid w:val="00EE785D"/>
    <w:rsid w:val="00EF6C4A"/>
    <w:rsid w:val="00F54B37"/>
    <w:rsid w:val="00F62C8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6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A6"/>
  </w:style>
  <w:style w:type="paragraph" w:styleId="Footer">
    <w:name w:val="footer"/>
    <w:basedOn w:val="Normal"/>
    <w:link w:val="FooterChar"/>
    <w:uiPriority w:val="99"/>
    <w:unhideWhenUsed/>
    <w:rsid w:val="0026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6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A6"/>
  </w:style>
  <w:style w:type="paragraph" w:styleId="Footer">
    <w:name w:val="footer"/>
    <w:basedOn w:val="Normal"/>
    <w:link w:val="FooterChar"/>
    <w:uiPriority w:val="99"/>
    <w:unhideWhenUsed/>
    <w:rsid w:val="0026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2014-04-27T21:06:00Z</dcterms:created>
  <dcterms:modified xsi:type="dcterms:W3CDTF">2014-06-20T19:06:00Z</dcterms:modified>
</cp:coreProperties>
</file>