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58BD" w14:textId="6286DD9C" w:rsidR="00A73A28" w:rsidRPr="001D34A0" w:rsidRDefault="009C3075" w:rsidP="001D34A0">
      <w:pPr>
        <w:spacing w:after="20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12.3 </w:t>
      </w:r>
      <w:r w:rsidR="00A73A28" w:rsidRPr="001D34A0">
        <w:rPr>
          <w:rFonts w:ascii="Times New Roman" w:hAnsi="Times New Roman" w:cs="Times New Roman"/>
          <w:b/>
          <w:bCs/>
          <w:sz w:val="28"/>
          <w:szCs w:val="28"/>
        </w:rPr>
        <w:t>FALSE CLAIMS ACT</w:t>
      </w:r>
    </w:p>
    <w:p w14:paraId="14283A4E" w14:textId="68316F51" w:rsidR="00A73A28" w:rsidRPr="001D34A0" w:rsidRDefault="00A73A28" w:rsidP="001D34A0">
      <w:pPr>
        <w:spacing w:after="200" w:line="240" w:lineRule="auto"/>
        <w:contextualSpacing/>
        <w:jc w:val="center"/>
        <w:rPr>
          <w:rFonts w:ascii="Times New Roman" w:hAnsi="Times New Roman" w:cs="Times New Roman"/>
          <w:b/>
          <w:bCs/>
          <w:sz w:val="28"/>
          <w:szCs w:val="28"/>
        </w:rPr>
      </w:pPr>
      <w:r w:rsidRPr="001D34A0">
        <w:rPr>
          <w:rFonts w:ascii="Times New Roman" w:hAnsi="Times New Roman" w:cs="Times New Roman"/>
          <w:b/>
          <w:bCs/>
          <w:sz w:val="28"/>
          <w:szCs w:val="28"/>
        </w:rPr>
        <w:t>FALSE STATEMENTS VIOLATIONS</w:t>
      </w:r>
    </w:p>
    <w:p w14:paraId="66518E89" w14:textId="4CB4B63D" w:rsidR="00A73A28" w:rsidRPr="001D34A0" w:rsidRDefault="00A73A28" w:rsidP="001D34A0">
      <w:pPr>
        <w:spacing w:after="200" w:line="240" w:lineRule="auto"/>
        <w:jc w:val="center"/>
        <w:rPr>
          <w:rFonts w:ascii="Times New Roman" w:hAnsi="Times New Roman" w:cs="Times New Roman"/>
          <w:b/>
          <w:bCs/>
          <w:sz w:val="28"/>
          <w:szCs w:val="28"/>
        </w:rPr>
      </w:pPr>
      <w:r w:rsidRPr="001D34A0">
        <w:rPr>
          <w:rFonts w:ascii="Times New Roman" w:hAnsi="Times New Roman" w:cs="Times New Roman"/>
          <w:b/>
          <w:bCs/>
          <w:sz w:val="28"/>
          <w:szCs w:val="28"/>
        </w:rPr>
        <w:t>31 U.S.C. § 3729(a)(1)(B)</w:t>
      </w:r>
    </w:p>
    <w:p w14:paraId="18DC2DDC" w14:textId="77777777" w:rsidR="00A73A28" w:rsidRPr="001D34A0" w:rsidRDefault="00A73A28" w:rsidP="00A73A28">
      <w:pPr>
        <w:spacing w:after="0" w:line="480" w:lineRule="auto"/>
        <w:ind w:firstLine="720"/>
        <w:jc w:val="both"/>
        <w:rPr>
          <w:rFonts w:ascii="Times New Roman" w:hAnsi="Times New Roman" w:cs="Times New Roman"/>
          <w:sz w:val="28"/>
          <w:szCs w:val="28"/>
        </w:rPr>
      </w:pPr>
      <w:r w:rsidRPr="001D34A0">
        <w:rPr>
          <w:rFonts w:ascii="Times New Roman" w:hAnsi="Times New Roman" w:cs="Times New Roman"/>
          <w:sz w:val="28"/>
          <w:szCs w:val="28"/>
        </w:rPr>
        <w:t>Plaintiff brings her False Claims Act claim under 31 U.S.C. section 3729(a)(1)(B). Section 3729(a)(1)(B) imposes liability on a defendant who knowingly makes, uses, or causes to be made or used, a false record or statement material to a false or fraudulent claim. For you to find Defendant liable, you must find that Plaintiff proved each of the following elements by a preponderance of the evidence:</w:t>
      </w:r>
    </w:p>
    <w:p w14:paraId="51D821B2" w14:textId="77777777" w:rsidR="00A73A28" w:rsidRPr="001D34A0" w:rsidRDefault="00A73A28" w:rsidP="001D34A0">
      <w:pPr>
        <w:spacing w:after="200" w:line="240" w:lineRule="auto"/>
        <w:ind w:left="720" w:right="720"/>
        <w:jc w:val="both"/>
        <w:rPr>
          <w:rFonts w:ascii="Times New Roman" w:hAnsi="Times New Roman" w:cs="Times New Roman"/>
          <w:sz w:val="28"/>
          <w:szCs w:val="28"/>
        </w:rPr>
      </w:pPr>
      <w:r w:rsidRPr="001D34A0">
        <w:rPr>
          <w:rFonts w:ascii="Times New Roman" w:hAnsi="Times New Roman" w:cs="Times New Roman"/>
          <w:sz w:val="28"/>
          <w:szCs w:val="28"/>
        </w:rPr>
        <w:t>(1) that Defendant [made] [used] [caused to be [made] [used]] a [record] [statement</w:t>
      </w:r>
      <w:proofErr w:type="gramStart"/>
      <w:r w:rsidRPr="001D34A0">
        <w:rPr>
          <w:rFonts w:ascii="Times New Roman" w:hAnsi="Times New Roman" w:cs="Times New Roman"/>
          <w:sz w:val="28"/>
          <w:szCs w:val="28"/>
        </w:rPr>
        <w:t>];</w:t>
      </w:r>
      <w:proofErr w:type="gramEnd"/>
    </w:p>
    <w:p w14:paraId="6B917C28" w14:textId="77777777" w:rsidR="00A73A28" w:rsidRPr="001D34A0" w:rsidRDefault="00A73A28" w:rsidP="001D34A0">
      <w:pPr>
        <w:spacing w:after="200" w:line="240" w:lineRule="auto"/>
        <w:ind w:left="720" w:right="720"/>
        <w:jc w:val="both"/>
        <w:rPr>
          <w:rFonts w:ascii="Times New Roman" w:hAnsi="Times New Roman" w:cs="Times New Roman"/>
          <w:sz w:val="28"/>
          <w:szCs w:val="28"/>
        </w:rPr>
      </w:pPr>
      <w:r w:rsidRPr="001D34A0">
        <w:rPr>
          <w:rFonts w:ascii="Times New Roman" w:hAnsi="Times New Roman" w:cs="Times New Roman"/>
          <w:sz w:val="28"/>
          <w:szCs w:val="28"/>
        </w:rPr>
        <w:t xml:space="preserve">(2) the [record] [statement] was false or </w:t>
      </w:r>
      <w:proofErr w:type="gramStart"/>
      <w:r w:rsidRPr="001D34A0">
        <w:rPr>
          <w:rFonts w:ascii="Times New Roman" w:hAnsi="Times New Roman" w:cs="Times New Roman"/>
          <w:sz w:val="28"/>
          <w:szCs w:val="28"/>
        </w:rPr>
        <w:t>fraudulent;</w:t>
      </w:r>
      <w:proofErr w:type="gramEnd"/>
    </w:p>
    <w:p w14:paraId="47550A35" w14:textId="77777777" w:rsidR="00A73A28" w:rsidRPr="001D34A0" w:rsidRDefault="00A73A28" w:rsidP="001D34A0">
      <w:pPr>
        <w:spacing w:after="200" w:line="240" w:lineRule="auto"/>
        <w:ind w:left="720" w:right="720"/>
        <w:jc w:val="both"/>
        <w:rPr>
          <w:rFonts w:ascii="Times New Roman" w:hAnsi="Times New Roman" w:cs="Times New Roman"/>
          <w:sz w:val="28"/>
          <w:szCs w:val="28"/>
        </w:rPr>
      </w:pPr>
      <w:r w:rsidRPr="001D34A0">
        <w:rPr>
          <w:rFonts w:ascii="Times New Roman" w:hAnsi="Times New Roman" w:cs="Times New Roman"/>
          <w:sz w:val="28"/>
          <w:szCs w:val="28"/>
        </w:rPr>
        <w:t>(3) the statement or record was material to a decision to pay a false or fraudulent claim; and</w:t>
      </w:r>
    </w:p>
    <w:p w14:paraId="247580E0" w14:textId="77777777" w:rsidR="00A73A28" w:rsidRPr="001D34A0" w:rsidRDefault="00A73A28" w:rsidP="001D34A0">
      <w:pPr>
        <w:spacing w:after="200" w:line="240" w:lineRule="auto"/>
        <w:ind w:left="720" w:right="720"/>
        <w:jc w:val="both"/>
        <w:rPr>
          <w:rFonts w:ascii="Times New Roman" w:hAnsi="Times New Roman" w:cs="Times New Roman"/>
          <w:sz w:val="28"/>
          <w:szCs w:val="28"/>
        </w:rPr>
      </w:pPr>
      <w:r w:rsidRPr="001D34A0">
        <w:rPr>
          <w:rFonts w:ascii="Times New Roman" w:hAnsi="Times New Roman" w:cs="Times New Roman"/>
          <w:sz w:val="28"/>
          <w:szCs w:val="28"/>
        </w:rPr>
        <w:t>(4) the Defendant knew that the [record] [statement] was false or fraudulent.</w:t>
      </w:r>
    </w:p>
    <w:p w14:paraId="4ADDE140" w14:textId="77777777" w:rsidR="00A73A28" w:rsidRPr="001D34A0" w:rsidRDefault="00A73A28" w:rsidP="00A73A28">
      <w:pPr>
        <w:spacing w:after="0" w:line="480" w:lineRule="auto"/>
        <w:ind w:firstLine="720"/>
        <w:jc w:val="both"/>
        <w:rPr>
          <w:rFonts w:ascii="Times New Roman" w:hAnsi="Times New Roman" w:cs="Times New Roman"/>
          <w:sz w:val="28"/>
          <w:szCs w:val="28"/>
        </w:rPr>
      </w:pPr>
      <w:r w:rsidRPr="001D34A0">
        <w:rPr>
          <w:rFonts w:ascii="Times New Roman" w:hAnsi="Times New Roman" w:cs="Times New Roman"/>
          <w:sz w:val="28"/>
          <w:szCs w:val="28"/>
        </w:rPr>
        <w:t>The fact that [Defendant] [[supplied some service] [supplied some product]] does not relieve [Defendant] of liability.</w:t>
      </w:r>
    </w:p>
    <w:p w14:paraId="3D171FDA" w14:textId="77777777" w:rsidR="00A73A28" w:rsidRPr="001D34A0" w:rsidRDefault="00A73A28" w:rsidP="00A73A28">
      <w:pPr>
        <w:spacing w:after="0" w:line="480" w:lineRule="auto"/>
        <w:ind w:firstLine="720"/>
        <w:jc w:val="both"/>
        <w:rPr>
          <w:rFonts w:ascii="Times New Roman" w:hAnsi="Times New Roman" w:cs="Times New Roman"/>
          <w:sz w:val="28"/>
          <w:szCs w:val="28"/>
        </w:rPr>
      </w:pPr>
      <w:r w:rsidRPr="001D34A0">
        <w:rPr>
          <w:rFonts w:ascii="Times New Roman" w:hAnsi="Times New Roman" w:cs="Times New Roman"/>
          <w:sz w:val="28"/>
          <w:szCs w:val="28"/>
        </w:rPr>
        <w:t>The terms “knowing” and “knowingly” (a) mean that a person, with respect to information, has actual knowledge of the information; acts in deliberate ignorance of the truth or falsity of the information; or acts in reckless disregard of the truth or falsity of the information; and (b) require no proof of specific intent to defraud.</w:t>
      </w:r>
    </w:p>
    <w:p w14:paraId="3B2DD29A" w14:textId="77777777" w:rsidR="00A73A28" w:rsidRPr="001D34A0" w:rsidRDefault="00A73A28" w:rsidP="00A73A28">
      <w:pPr>
        <w:spacing w:after="0" w:line="480" w:lineRule="auto"/>
        <w:ind w:firstLine="720"/>
        <w:jc w:val="both"/>
        <w:rPr>
          <w:rFonts w:ascii="Times New Roman" w:hAnsi="Times New Roman" w:cs="Times New Roman"/>
          <w:sz w:val="28"/>
          <w:szCs w:val="28"/>
        </w:rPr>
      </w:pPr>
      <w:r w:rsidRPr="001D34A0">
        <w:rPr>
          <w:rFonts w:ascii="Times New Roman" w:hAnsi="Times New Roman" w:cs="Times New Roman"/>
          <w:sz w:val="28"/>
          <w:szCs w:val="28"/>
        </w:rPr>
        <w:t xml:space="preserve">The term “claim” (a) means any request or demand, whether under a contract or otherwise, for money or property whether or not the United States has title to the </w:t>
      </w:r>
      <w:r w:rsidRPr="001D34A0">
        <w:rPr>
          <w:rFonts w:ascii="Times New Roman" w:hAnsi="Times New Roman" w:cs="Times New Roman"/>
          <w:sz w:val="28"/>
          <w:szCs w:val="28"/>
        </w:rPr>
        <w:lastRenderedPageBreak/>
        <w:t>money or property, that – (</w:t>
      </w:r>
      <w:proofErr w:type="spellStart"/>
      <w:r w:rsidRPr="001D34A0">
        <w:rPr>
          <w:rFonts w:ascii="Times New Roman" w:hAnsi="Times New Roman" w:cs="Times New Roman"/>
          <w:sz w:val="28"/>
          <w:szCs w:val="28"/>
        </w:rPr>
        <w:t>i</w:t>
      </w:r>
      <w:proofErr w:type="spellEnd"/>
      <w:r w:rsidRPr="001D34A0">
        <w:rPr>
          <w:rFonts w:ascii="Times New Roman" w:hAnsi="Times New Roman" w:cs="Times New Roman"/>
          <w:sz w:val="28"/>
          <w:szCs w:val="28"/>
        </w:rPr>
        <w:t>) is presented to an officer, employee, or agent of the United States; or (ii) is made to a contractor, grantee, or other recipient, if the money or property is to be spent or used on the Government’s behalf or to advance a Government program or interest, and if the United States Government provides or has provided any portion of the money or property requested or demanded; or will reimburse such contractor, grantee, or other recipient for any portion of the money or property which is requested or demanded; and (b) does not include requests or demands for money or property that the Government has paid to an individual as compensation for federal employment or as an income subsidy with no restrictions on that individual’s use of the money or property.</w:t>
      </w:r>
    </w:p>
    <w:p w14:paraId="67F520B4" w14:textId="77777777" w:rsidR="00A73A28" w:rsidRPr="001D34A0" w:rsidRDefault="00A73A28" w:rsidP="00A73A28">
      <w:pPr>
        <w:spacing w:after="0" w:line="480" w:lineRule="auto"/>
        <w:ind w:firstLine="720"/>
        <w:jc w:val="both"/>
        <w:rPr>
          <w:rFonts w:ascii="Times New Roman" w:hAnsi="Times New Roman" w:cs="Times New Roman"/>
          <w:sz w:val="28"/>
          <w:szCs w:val="28"/>
        </w:rPr>
      </w:pPr>
      <w:r w:rsidRPr="001D34A0">
        <w:rPr>
          <w:rFonts w:ascii="Times New Roman" w:hAnsi="Times New Roman" w:cs="Times New Roman"/>
          <w:sz w:val="28"/>
          <w:szCs w:val="28"/>
        </w:rPr>
        <w:t xml:space="preserve">The term “material” means having a natural tendency to influence, or be capable of influencing, the payment or receipt of money or property.  </w:t>
      </w:r>
      <w:r w:rsidRPr="001D34A0">
        <w:rPr>
          <w:rFonts w:ascii="Times New Roman" w:hAnsi="Times New Roman" w:cs="Times New Roman"/>
          <w:sz w:val="28"/>
          <w:szCs w:val="28"/>
        </w:rPr>
        <w:tab/>
      </w:r>
      <w:r w:rsidRPr="001D34A0">
        <w:rPr>
          <w:rFonts w:ascii="Times New Roman" w:hAnsi="Times New Roman" w:cs="Times New Roman"/>
          <w:sz w:val="28"/>
          <w:szCs w:val="28"/>
        </w:rPr>
        <w:tab/>
        <w:t xml:space="preserve"> </w:t>
      </w:r>
    </w:p>
    <w:p w14:paraId="23B86E20" w14:textId="77777777" w:rsidR="0011570F" w:rsidRPr="001D34A0" w:rsidRDefault="0011570F">
      <w:pPr>
        <w:rPr>
          <w:sz w:val="28"/>
          <w:szCs w:val="28"/>
        </w:rPr>
      </w:pPr>
    </w:p>
    <w:sectPr w:rsidR="0011570F" w:rsidRPr="001D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28"/>
    <w:rsid w:val="00004924"/>
    <w:rsid w:val="00004FE5"/>
    <w:rsid w:val="00031EC7"/>
    <w:rsid w:val="0011570F"/>
    <w:rsid w:val="001D34A0"/>
    <w:rsid w:val="00434938"/>
    <w:rsid w:val="005547DD"/>
    <w:rsid w:val="005811D2"/>
    <w:rsid w:val="00716077"/>
    <w:rsid w:val="009A51F4"/>
    <w:rsid w:val="009C3075"/>
    <w:rsid w:val="00A414DD"/>
    <w:rsid w:val="00A7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1A1D"/>
  <w15:chartTrackingRefBased/>
  <w15:docId w15:val="{BAD62747-AA8B-4E83-85F3-3BF07FA0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2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3</cp:revision>
  <dcterms:created xsi:type="dcterms:W3CDTF">2025-08-15T13:11:00Z</dcterms:created>
  <dcterms:modified xsi:type="dcterms:W3CDTF">2025-08-22T20:32:00Z</dcterms:modified>
</cp:coreProperties>
</file>