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CD85" w14:textId="4FD9A203" w:rsidR="00E82270" w:rsidRPr="00865A1E" w:rsidRDefault="004322C7" w:rsidP="00865A1E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12.4 </w:t>
      </w:r>
      <w:r w:rsidR="00E82270" w:rsidRPr="00865A1E">
        <w:rPr>
          <w:rFonts w:ascii="Times New Roman" w:hAnsi="Times New Roman" w:cs="Times New Roman"/>
          <w:b/>
          <w:bCs/>
          <w:sz w:val="28"/>
          <w:szCs w:val="28"/>
        </w:rPr>
        <w:t>FALSE CLAIMS ACT</w:t>
      </w:r>
    </w:p>
    <w:p w14:paraId="21D43758" w14:textId="741A872E" w:rsidR="00E82270" w:rsidRPr="00865A1E" w:rsidRDefault="00E82270" w:rsidP="00865A1E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A1E">
        <w:rPr>
          <w:rFonts w:ascii="Times New Roman" w:hAnsi="Times New Roman" w:cs="Times New Roman"/>
          <w:b/>
          <w:bCs/>
          <w:sz w:val="28"/>
          <w:szCs w:val="28"/>
        </w:rPr>
        <w:t>CONSPIRACY VIOLATIONS</w:t>
      </w:r>
    </w:p>
    <w:p w14:paraId="655BDE25" w14:textId="5CC95571" w:rsidR="00E82270" w:rsidRPr="00865A1E" w:rsidRDefault="00E82270" w:rsidP="00865A1E">
      <w:pPr>
        <w:spacing w:after="20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5A1E">
        <w:rPr>
          <w:rFonts w:ascii="Times New Roman" w:hAnsi="Times New Roman" w:cs="Times New Roman"/>
          <w:b/>
          <w:bCs/>
          <w:sz w:val="28"/>
          <w:szCs w:val="28"/>
        </w:rPr>
        <w:t>31 U.S.C. § 3729(a)(1)(C)</w:t>
      </w:r>
    </w:p>
    <w:p w14:paraId="18355C60" w14:textId="77777777" w:rsidR="00E82270" w:rsidRPr="00865A1E" w:rsidRDefault="00E82270" w:rsidP="00E82270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5A1E">
        <w:rPr>
          <w:rFonts w:ascii="Times New Roman" w:hAnsi="Times New Roman" w:cs="Times New Roman"/>
          <w:sz w:val="28"/>
          <w:szCs w:val="28"/>
        </w:rPr>
        <w:t xml:space="preserve">Plaintiff brings her False Claims Act claim under 31 U.S.C. section 3729(a)(1)(C). Section 3729(a)(1)(C) imposes liability on a defendant who conspires to commit a violation of any of the statute’s other subparagraphs. For you to find Defendant liable, you must find that Plaintiff proved each of the following elements by a preponderance of the evidence: </w:t>
      </w:r>
    </w:p>
    <w:p w14:paraId="522598D4" w14:textId="77777777" w:rsidR="00E82270" w:rsidRPr="00865A1E" w:rsidRDefault="00E82270" w:rsidP="00865A1E">
      <w:pPr>
        <w:spacing w:after="200" w:line="240" w:lineRule="auto"/>
        <w:ind w:left="720" w:right="720"/>
        <w:jc w:val="both"/>
        <w:rPr>
          <w:rFonts w:ascii="Times New Roman" w:hAnsi="Times New Roman" w:cs="Times New Roman"/>
          <w:sz w:val="28"/>
          <w:szCs w:val="28"/>
        </w:rPr>
      </w:pPr>
      <w:r w:rsidRPr="00865A1E">
        <w:rPr>
          <w:rFonts w:ascii="Times New Roman" w:hAnsi="Times New Roman" w:cs="Times New Roman"/>
          <w:sz w:val="28"/>
          <w:szCs w:val="28"/>
        </w:rPr>
        <w:t>(1) that Defendant agreed with one or more persons to [[violate the False Claims Act] [summarize the False Claims Act liability provision Plaintiff alleges was violated]]; and</w:t>
      </w:r>
    </w:p>
    <w:p w14:paraId="0764E193" w14:textId="77777777" w:rsidR="00E82270" w:rsidRPr="00865A1E" w:rsidRDefault="00E82270" w:rsidP="00865A1E">
      <w:pPr>
        <w:spacing w:after="200" w:line="240" w:lineRule="auto"/>
        <w:ind w:righ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5A1E">
        <w:rPr>
          <w:rFonts w:ascii="Times New Roman" w:hAnsi="Times New Roman" w:cs="Times New Roman"/>
          <w:sz w:val="28"/>
          <w:szCs w:val="28"/>
        </w:rPr>
        <w:t>(2) that at least one act was performed in furtherance of that agreement.</w:t>
      </w:r>
    </w:p>
    <w:p w14:paraId="442E6EBD" w14:textId="77777777" w:rsidR="00E82270" w:rsidRPr="00865A1E" w:rsidRDefault="00E82270" w:rsidP="00E82270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5A1E">
        <w:rPr>
          <w:rFonts w:ascii="Times New Roman" w:hAnsi="Times New Roman" w:cs="Times New Roman"/>
          <w:sz w:val="28"/>
          <w:szCs w:val="28"/>
        </w:rPr>
        <w:t>The goal of the conspiracy need not be achieved for a conspiracy to be proven.</w:t>
      </w:r>
    </w:p>
    <w:p w14:paraId="62EAE764" w14:textId="77777777" w:rsidR="0011570F" w:rsidRPr="00865A1E" w:rsidRDefault="0011570F" w:rsidP="00E82270">
      <w:pPr>
        <w:spacing w:after="0" w:line="480" w:lineRule="auto"/>
        <w:ind w:firstLine="720"/>
        <w:jc w:val="both"/>
        <w:rPr>
          <w:sz w:val="28"/>
          <w:szCs w:val="28"/>
        </w:rPr>
      </w:pPr>
    </w:p>
    <w:sectPr w:rsidR="0011570F" w:rsidRPr="0086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70"/>
    <w:rsid w:val="00004924"/>
    <w:rsid w:val="00004FE5"/>
    <w:rsid w:val="00031EC7"/>
    <w:rsid w:val="0011570F"/>
    <w:rsid w:val="004322C7"/>
    <w:rsid w:val="00434938"/>
    <w:rsid w:val="005547DD"/>
    <w:rsid w:val="005811D2"/>
    <w:rsid w:val="00716077"/>
    <w:rsid w:val="00865A1E"/>
    <w:rsid w:val="009A51F4"/>
    <w:rsid w:val="00A414DD"/>
    <w:rsid w:val="00E8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68B0"/>
  <w15:chartTrackingRefBased/>
  <w15:docId w15:val="{5C5CEF39-B01F-46A2-AAF2-58F920C8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27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Spence</dc:creator>
  <cp:keywords/>
  <dc:description/>
  <cp:lastModifiedBy>Kathleen Adams</cp:lastModifiedBy>
  <cp:revision>3</cp:revision>
  <dcterms:created xsi:type="dcterms:W3CDTF">2025-08-15T13:21:00Z</dcterms:created>
  <dcterms:modified xsi:type="dcterms:W3CDTF">2025-08-22T20:34:00Z</dcterms:modified>
</cp:coreProperties>
</file>