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49" w:rsidRDefault="0074132B" w:rsidP="00792049">
      <w:pPr>
        <w:spacing w:after="0" w:line="240" w:lineRule="auto"/>
        <w:jc w:val="both"/>
        <w:rPr>
          <w:rFonts w:ascii="Times New Roman" w:eastAsia="Arial" w:hAnsi="Times New Roman"/>
          <w:b/>
          <w:sz w:val="28"/>
          <w:szCs w:val="28"/>
        </w:rPr>
      </w:pPr>
      <w:bookmarkStart w:id="0" w:name="_GoBack"/>
      <w:bookmarkEnd w:id="0"/>
      <w:r>
        <w:rPr>
          <w:rFonts w:ascii="Times New Roman" w:eastAsia="Arial" w:hAnsi="Times New Roman"/>
          <w:b/>
          <w:sz w:val="28"/>
          <w:szCs w:val="28"/>
        </w:rPr>
        <w:t>10.7 Trademarks – Violation of 15 U.S.C. § 1125</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4 </w:instrText>
      </w:r>
      <w:r>
        <w:rPr>
          <w:rFonts w:ascii="Times New Roman" w:eastAsia="Arial" w:hAnsi="Times New Roman"/>
          <w:b/>
          <w:sz w:val="28"/>
          <w:szCs w:val="28"/>
        </w:rPr>
        <w:fldChar w:fldCharType="end">
          <w:numberingChange w:id="1" w:author="Author" w:original="(d)"/>
        </w:fldChar>
      </w:r>
      <w:r>
        <w:rPr>
          <w:rFonts w:ascii="Times New Roman" w:eastAsia="Arial" w:hAnsi="Times New Roman"/>
          <w:b/>
          <w:sz w:val="28"/>
          <w:szCs w:val="28"/>
        </w:rPr>
        <w:t xml:space="preserve"> – </w:t>
      </w:r>
    </w:p>
    <w:p w:rsidR="0074132B" w:rsidRDefault="0074132B" w:rsidP="00E84EAD">
      <w:pPr>
        <w:spacing w:after="0" w:line="480" w:lineRule="auto"/>
        <w:ind w:left="605"/>
        <w:jc w:val="both"/>
        <w:rPr>
          <w:rFonts w:ascii="Times New Roman" w:eastAsia="Arial" w:hAnsi="Times New Roman"/>
          <w:b/>
          <w:sz w:val="28"/>
          <w:szCs w:val="28"/>
        </w:rPr>
      </w:pPr>
      <w:r>
        <w:rPr>
          <w:rFonts w:ascii="Times New Roman" w:eastAsia="Arial" w:hAnsi="Times New Roman"/>
          <w:b/>
          <w:sz w:val="28"/>
          <w:szCs w:val="28"/>
        </w:rPr>
        <w:t>The</w:t>
      </w:r>
      <w:r w:rsidR="00792049">
        <w:rPr>
          <w:rFonts w:ascii="Times New Roman" w:eastAsia="Arial" w:hAnsi="Times New Roman"/>
          <w:b/>
          <w:sz w:val="28"/>
          <w:szCs w:val="28"/>
        </w:rPr>
        <w:t xml:space="preserve"> </w:t>
      </w:r>
      <w:r>
        <w:rPr>
          <w:rFonts w:ascii="Times New Roman" w:eastAsia="Arial" w:hAnsi="Times New Roman"/>
          <w:b/>
          <w:sz w:val="28"/>
          <w:szCs w:val="28"/>
        </w:rPr>
        <w:t>Anti-Cybersquatting Consumer Protection Act</w:t>
      </w:r>
    </w:p>
    <w:p w:rsidR="0074132B" w:rsidRDefault="0074132B" w:rsidP="00E84E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092261">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092261">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violated the federal law known as the Anti-Cybersquatting Consumer Protection Act, which will be referred to as the “ACPA.” To prove a violation of the ACPA,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prove the following facts by a preponderance of the evidence:</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2" w:author="Author" w:original="1."/>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has registered, trafficked in, or used the subject domain name;</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numberingChange w:id="3" w:author="Author" w:original="2."/>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 was distinctive at the time of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registration of [his/her/its] domain name and that domain name is identical or confusingly similar to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 or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 was famous at the time of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registration of [his/her/its] domain name and that domain name is identical to, confusingly similar to, or likely to dilute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 and</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numberingChange w:id="4" w:author="Author" w:original="3."/>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has committed such acts with a bad-faith intent to profit from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[“Dilution” is the decrease in the power of a famous trademark to identify its goods. Dilution does not require </w:t>
      </w:r>
      <w:r w:rsidR="00190628">
        <w:rPr>
          <w:rFonts w:ascii="Times New Roman" w:eastAsia="Arial" w:hAnsi="Times New Roman" w:cs="Times New Roman"/>
          <w:sz w:val="28"/>
          <w:szCs w:val="28"/>
        </w:rPr>
        <w:t>(</w:t>
      </w:r>
      <w:r w:rsidR="00792049">
        <w:rPr>
          <w:rFonts w:ascii="Times New Roman" w:eastAsia="Arial" w:hAnsi="Times New Roman" w:cs="Times New Roman"/>
          <w:sz w:val="28"/>
          <w:szCs w:val="28"/>
        </w:rPr>
        <w:t>1)</w:t>
      </w:r>
      <w:r>
        <w:rPr>
          <w:rFonts w:ascii="Times New Roman" w:eastAsia="Arial" w:hAnsi="Times New Roman" w:cs="Times New Roman"/>
          <w:sz w:val="28"/>
          <w:szCs w:val="28"/>
        </w:rPr>
        <w:t xml:space="preserve"> competition between the owner of the famous trademark and other parties, or </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OutlineDefault \l 5 \s 2 </w:instrText>
      </w:r>
      <w:r>
        <w:rPr>
          <w:rFonts w:ascii="Times New Roman" w:eastAsia="Arial" w:hAnsi="Times New Roman" w:cs="Times New Roman"/>
          <w:sz w:val="28"/>
          <w:szCs w:val="28"/>
        </w:rPr>
        <w:fldChar w:fldCharType="end">
          <w:numberingChange w:id="5" w:author="Author" w:original="(2)"/>
        </w:fldChar>
      </w:r>
      <w:r>
        <w:rPr>
          <w:rFonts w:ascii="Times New Roman" w:eastAsia="Arial" w:hAnsi="Times New Roman" w:cs="Times New Roman"/>
          <w:sz w:val="28"/>
          <w:szCs w:val="28"/>
        </w:rPr>
        <w:t xml:space="preserve"> a likelihood of confusion.]</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[Plaintiff’s trademark is “famous” if it is widely recognized by the general public as identifying its goods.]</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The purpose of the ACPA is to protect trademarks against certain confusing uses of those trademarks in internet domain names. A “domain name” is a designation that forms at least part of an address on the internet, such as </w:t>
      </w:r>
      <w:r w:rsidRPr="009C430B">
        <w:rPr>
          <w:rFonts w:ascii="Times New Roman" w:eastAsia="Arial" w:hAnsi="Times New Roman" w:cs="Times New Roman"/>
          <w:sz w:val="28"/>
          <w:szCs w:val="28"/>
        </w:rPr>
        <w:lastRenderedPageBreak/>
        <w:t>www.cnn.com</w:t>
      </w:r>
      <w:r>
        <w:rPr>
          <w:rFonts w:ascii="Times New Roman" w:eastAsia="Arial" w:hAnsi="Times New Roman" w:cs="Times New Roman"/>
          <w:sz w:val="28"/>
          <w:szCs w:val="28"/>
        </w:rPr>
        <w:t xml:space="preserve"> (“cnn” for the CNN television network), and has been registered with or assigned by domain-name authority.</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The term “traffics in” means to engage in a transaction including, but not limited to, sales, purchases, loans, pledges, licenses, exchanges of currency, and any other transfer for consideration or receipt in exchange for consideration. For example, selling a domain </w:t>
      </w:r>
      <w:r w:rsidR="00792049">
        <w:rPr>
          <w:rFonts w:ascii="Times New Roman" w:eastAsia="Arial" w:hAnsi="Times New Roman" w:cs="Times New Roman"/>
          <w:sz w:val="28"/>
          <w:szCs w:val="28"/>
        </w:rPr>
        <w:t>n</w:t>
      </w:r>
      <w:r w:rsidR="00190628">
        <w:rPr>
          <w:rFonts w:ascii="Times New Roman" w:eastAsia="Arial" w:hAnsi="Times New Roman" w:cs="Times New Roman"/>
          <w:sz w:val="28"/>
          <w:szCs w:val="28"/>
        </w:rPr>
        <w:t>a</w:t>
      </w:r>
      <w:r>
        <w:rPr>
          <w:rFonts w:ascii="Times New Roman" w:eastAsia="Arial" w:hAnsi="Times New Roman" w:cs="Times New Roman"/>
          <w:sz w:val="28"/>
          <w:szCs w:val="28"/>
        </w:rPr>
        <w:t>me constitutes “trafficking in” that domain name.</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not liable for use of [</w:t>
      </w:r>
      <w:r w:rsidRPr="00814B26">
        <w:rPr>
          <w:rFonts w:ascii="Times New Roman" w:eastAsia="Arial" w:hAnsi="Times New Roman" w:cs="Times New Roman"/>
          <w:sz w:val="28"/>
          <w:szCs w:val="28"/>
        </w:rPr>
        <w:t>domain name</w:t>
      </w:r>
      <w:r>
        <w:rPr>
          <w:rFonts w:ascii="Times New Roman" w:eastAsia="Arial" w:hAnsi="Times New Roman" w:cs="Times New Roman"/>
          <w:sz w:val="28"/>
          <w:szCs w:val="28"/>
        </w:rPr>
        <w:t>] unless you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the registrant or the registrant’s authorized licensee.</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determining whether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had a bad-faith intent to profit from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you may consider the following nine factors. No single factor controls, and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is not required to prove that all, or even most, of the factors are present in any particular case. You may also use factors other than these nine to determine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intent:</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6" w:author="Author" w:original="1."/>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has trademark or other intellectual property rights in [his/her/its] domain name;</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numberingChange w:id="7" w:author="Author" w:original="2."/>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The extent to which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domain name consists of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legal name or a name that is otherwise commonly used to identify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numberingChange w:id="8" w:author="Author" w:original="3."/>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The extent of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prior use, if any, of [his/her/its] domain name in connection with the bona fide offering of any goods;</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numberingChange w:id="9" w:author="Author" w:original="4."/>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The extent to which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used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 noncommercially or as a “fair use” in a site accessible under the domain name – “</w:t>
      </w:r>
      <w:r w:rsidR="00792049" w:rsidRPr="00E84EAD">
        <w:rPr>
          <w:rFonts w:ascii="Times New Roman" w:eastAsia="Arial" w:hAnsi="Times New Roman" w:cs="Times New Roman"/>
          <w:sz w:val="28"/>
          <w:szCs w:val="28"/>
        </w:rPr>
        <w:t>F</w:t>
      </w:r>
      <w:r w:rsidR="0074132B" w:rsidRPr="00E84EAD">
        <w:rPr>
          <w:rFonts w:ascii="Times New Roman" w:eastAsia="Arial" w:hAnsi="Times New Roman" w:cs="Times New Roman"/>
          <w:sz w:val="28"/>
          <w:szCs w:val="28"/>
        </w:rPr>
        <w:t xml:space="preserve">air use” is the good-faith descriptive use by </w:t>
      </w:r>
      <w:r w:rsidR="00190628">
        <w:rPr>
          <w:rFonts w:ascii="Times New Roman" w:eastAsia="Arial" w:hAnsi="Times New Roman" w:cs="Times New Roman"/>
          <w:sz w:val="28"/>
          <w:szCs w:val="28"/>
        </w:rPr>
        <w:t>[</w:t>
      </w:r>
      <w:r w:rsidR="00190628" w:rsidRPr="00DB724A">
        <w:rPr>
          <w:rFonts w:ascii="Times New Roman" w:eastAsia="Arial" w:hAnsi="Times New Roman" w:cs="Times New Roman"/>
          <w:sz w:val="28"/>
          <w:szCs w:val="28"/>
          <w:u w:val="single"/>
        </w:rPr>
        <w:t>name of d</w:t>
      </w:r>
      <w:r w:rsidR="0074132B" w:rsidRPr="00DB724A">
        <w:rPr>
          <w:rFonts w:ascii="Times New Roman" w:eastAsia="Arial" w:hAnsi="Times New Roman" w:cs="Times New Roman"/>
          <w:sz w:val="28"/>
          <w:szCs w:val="28"/>
          <w:u w:val="single"/>
        </w:rPr>
        <w:t>efendant</w:t>
      </w:r>
      <w:r w:rsidR="00190628">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rPr>
        <w:t xml:space="preserve"> or term only to describe its goods or </w:t>
      </w:r>
      <w:r w:rsidR="0074132B" w:rsidRPr="00E84EAD">
        <w:rPr>
          <w:rFonts w:ascii="Times New Roman" w:eastAsia="Arial" w:hAnsi="Times New Roman" w:cs="Times New Roman"/>
          <w:sz w:val="28"/>
          <w:szCs w:val="28"/>
        </w:rPr>
        <w:lastRenderedPageBreak/>
        <w:t>services, and not a trademark;</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5 </w:instrText>
      </w:r>
      <w:r>
        <w:rPr>
          <w:rFonts w:ascii="Times New Roman" w:eastAsia="Arial" w:hAnsi="Times New Roman" w:cs="Times New Roman"/>
          <w:sz w:val="28"/>
          <w:szCs w:val="28"/>
        </w:rPr>
        <w:fldChar w:fldCharType="end">
          <w:numberingChange w:id="10" w:author="Author" w:original="5."/>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intended to divert consumers from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online location to a site that is accessible under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domain name and could harm the goodwill represented by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 A site could harm the goodwill represented by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 xml:space="preserve">]’s trademark if it </w:t>
      </w:r>
      <w:r w:rsidR="0074132B" w:rsidRPr="00E84EAD">
        <w:rPr>
          <w:rFonts w:ascii="Times New Roman" w:eastAsia="Arial" w:hAnsi="Times New Roman" w:cs="Times New Roman"/>
          <w:sz w:val="28"/>
          <w:szCs w:val="28"/>
        </w:rPr>
        <w:fldChar w:fldCharType="begin"/>
      </w:r>
      <w:r w:rsidR="0074132B" w:rsidRPr="00E84EAD">
        <w:rPr>
          <w:rFonts w:ascii="Times New Roman" w:eastAsia="Arial" w:hAnsi="Times New Roman" w:cs="Times New Roman"/>
          <w:sz w:val="28"/>
          <w:szCs w:val="28"/>
        </w:rPr>
        <w:instrText xml:space="preserve"> LISTNUM  NumberDefault \l 5 \s 1 </w:instrText>
      </w:r>
      <w:r w:rsidR="0074132B" w:rsidRPr="00E84EAD">
        <w:rPr>
          <w:rFonts w:ascii="Times New Roman" w:eastAsia="Arial" w:hAnsi="Times New Roman" w:cs="Times New Roman"/>
          <w:sz w:val="28"/>
          <w:szCs w:val="28"/>
        </w:rPr>
        <w:fldChar w:fldCharType="end">
          <w:numberingChange w:id="11" w:author="Author" w:original="(a)"/>
        </w:fldChar>
      </w:r>
      <w:r w:rsidR="0074132B" w:rsidRPr="00E84EAD">
        <w:rPr>
          <w:rFonts w:ascii="Times New Roman" w:eastAsia="Arial" w:hAnsi="Times New Roman" w:cs="Times New Roman"/>
          <w:sz w:val="28"/>
          <w:szCs w:val="28"/>
        </w:rPr>
        <w:t xml:space="preserve"> is for commercial gain, </w:t>
      </w:r>
      <w:r w:rsidR="0074132B" w:rsidRPr="00E84EAD">
        <w:rPr>
          <w:rFonts w:ascii="Times New Roman" w:eastAsia="Arial" w:hAnsi="Times New Roman" w:cs="Times New Roman"/>
          <w:sz w:val="28"/>
          <w:szCs w:val="28"/>
        </w:rPr>
        <w:fldChar w:fldCharType="begin"/>
      </w:r>
      <w:r w:rsidR="0074132B" w:rsidRPr="00E84EAD">
        <w:rPr>
          <w:rFonts w:ascii="Times New Roman" w:eastAsia="Arial" w:hAnsi="Times New Roman" w:cs="Times New Roman"/>
          <w:sz w:val="28"/>
          <w:szCs w:val="28"/>
        </w:rPr>
        <w:instrText xml:space="preserve"> LISTNUM  NumberDefault \l 5 \s 2 </w:instrText>
      </w:r>
      <w:r w:rsidR="0074132B" w:rsidRPr="00E84EAD">
        <w:rPr>
          <w:rFonts w:ascii="Times New Roman" w:eastAsia="Arial" w:hAnsi="Times New Roman" w:cs="Times New Roman"/>
          <w:sz w:val="28"/>
          <w:szCs w:val="28"/>
        </w:rPr>
        <w:fldChar w:fldCharType="end">
          <w:numberingChange w:id="12" w:author="Author" w:original="(b)"/>
        </w:fldChar>
      </w:r>
      <w:r w:rsidR="0074132B" w:rsidRPr="00E84EAD">
        <w:rPr>
          <w:rFonts w:ascii="Times New Roman" w:eastAsia="Arial" w:hAnsi="Times New Roman" w:cs="Times New Roman"/>
          <w:sz w:val="28"/>
          <w:szCs w:val="28"/>
        </w:rPr>
        <w:t xml:space="preserve"> intends to tarnish or disparage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 xml:space="preserve">]’s trademark, or </w:t>
      </w:r>
      <w:r w:rsidR="0074132B" w:rsidRPr="00E84EAD">
        <w:rPr>
          <w:rFonts w:ascii="Times New Roman" w:eastAsia="Arial" w:hAnsi="Times New Roman" w:cs="Times New Roman"/>
          <w:sz w:val="28"/>
          <w:szCs w:val="28"/>
        </w:rPr>
        <w:fldChar w:fldCharType="begin"/>
      </w:r>
      <w:r w:rsidR="0074132B" w:rsidRPr="00E84EAD">
        <w:rPr>
          <w:rFonts w:ascii="Times New Roman" w:eastAsia="Arial" w:hAnsi="Times New Roman" w:cs="Times New Roman"/>
          <w:sz w:val="28"/>
          <w:szCs w:val="28"/>
        </w:rPr>
        <w:instrText xml:space="preserve"> LISTNUM  NumberDefault \l 5 \s 3 </w:instrText>
      </w:r>
      <w:r w:rsidR="0074132B" w:rsidRPr="00E84EAD">
        <w:rPr>
          <w:rFonts w:ascii="Times New Roman" w:eastAsia="Arial" w:hAnsi="Times New Roman" w:cs="Times New Roman"/>
          <w:sz w:val="28"/>
          <w:szCs w:val="28"/>
        </w:rPr>
        <w:fldChar w:fldCharType="end">
          <w:numberingChange w:id="13" w:author="Author" w:original="(c)"/>
        </w:fldChar>
      </w:r>
      <w:r w:rsidR="0074132B" w:rsidRPr="00E84EAD">
        <w:rPr>
          <w:rFonts w:ascii="Times New Roman" w:eastAsia="Arial" w:hAnsi="Times New Roman" w:cs="Times New Roman"/>
          <w:sz w:val="28"/>
          <w:szCs w:val="28"/>
        </w:rPr>
        <w:t xml:space="preserve"> creates a likelihood of confusion as to the source, sponsorship, affiliation, or endorsement of the site;</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6 </w:instrText>
      </w:r>
      <w:r>
        <w:rPr>
          <w:rFonts w:ascii="Times New Roman" w:eastAsia="Arial" w:hAnsi="Times New Roman" w:cs="Times New Roman"/>
          <w:sz w:val="28"/>
          <w:szCs w:val="28"/>
        </w:rPr>
        <w:fldChar w:fldCharType="end">
          <w:numberingChange w:id="14" w:author="Author" w:original="6."/>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offered to transfer, sell, or otherwise assign [his/her/its] domain name to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 or any other third party for financial gain without using, or having an intent to use,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domain name in the bona fide offering of any goods, or 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prior conduct indicates a pattern of such conduct;</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7 </w:instrText>
      </w:r>
      <w:r>
        <w:rPr>
          <w:rFonts w:ascii="Times New Roman" w:eastAsia="Arial" w:hAnsi="Times New Roman" w:cs="Times New Roman"/>
          <w:sz w:val="28"/>
          <w:szCs w:val="28"/>
        </w:rPr>
        <w:fldChar w:fldCharType="end">
          <w:numberingChange w:id="15" w:author="Author" w:original="7."/>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provided material and misleading false contact information when applying for registration of [his/her/its] domain name, 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intentionally failed to maintain accurate contact information, or 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prior conduct indicates a pattern of such conduct;</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8 </w:instrText>
      </w:r>
      <w:r>
        <w:rPr>
          <w:rFonts w:ascii="Times New Roman" w:eastAsia="Arial" w:hAnsi="Times New Roman" w:cs="Times New Roman"/>
          <w:sz w:val="28"/>
          <w:szCs w:val="28"/>
        </w:rPr>
        <w:fldChar w:fldCharType="end">
          <w:numberingChange w:id="16" w:author="Author" w:original="8."/>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registered or acquired multiple domain names which [he/she/it] knows are identical or confusingly similar to trademarks of others that are distinctive at the time of registration of such domain names, or dilutive of famous trademarks of others that are famous at the time of registration of such domain names, without regard to the goods of the parties; and</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9 </w:instrText>
      </w:r>
      <w:r>
        <w:rPr>
          <w:rFonts w:ascii="Times New Roman" w:eastAsia="Arial" w:hAnsi="Times New Roman" w:cs="Times New Roman"/>
          <w:sz w:val="28"/>
          <w:szCs w:val="28"/>
        </w:rPr>
        <w:fldChar w:fldCharType="end">
          <w:numberingChange w:id="17" w:author="Author" w:original="9."/>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The extent to which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 is distinctive and famous.</w:t>
      </w:r>
    </w:p>
    <w:p w:rsidR="0074132B" w:rsidRPr="00814B26" w:rsidRDefault="0074132B" w:rsidP="00E84EAD">
      <w:pPr>
        <w:spacing w:after="0" w:line="480" w:lineRule="auto"/>
        <w:jc w:val="both"/>
        <w:rPr>
          <w:rFonts w:ascii="Times New Roman" w:eastAsia="Arial" w:hAnsi="Times New Roman" w:cs="Times New Roman"/>
          <w:sz w:val="28"/>
          <w:szCs w:val="28"/>
          <w:u w:val="single"/>
        </w:rPr>
      </w:pPr>
      <w:r w:rsidRPr="00814B26">
        <w:rPr>
          <w:rFonts w:ascii="Times New Roman" w:eastAsia="Arial" w:hAnsi="Times New Roman" w:cs="Times New Roman"/>
          <w:sz w:val="28"/>
          <w:szCs w:val="28"/>
          <w:u w:val="single"/>
        </w:rPr>
        <w:t>Defenses</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not liable for violation of the ACPA with respect to [</w:t>
      </w:r>
      <w:r w:rsidRPr="00E26028">
        <w:rPr>
          <w:rFonts w:ascii="Times New Roman" w:eastAsia="Arial" w:hAnsi="Times New Roman" w:cs="Times New Roman"/>
          <w:sz w:val="28"/>
          <w:szCs w:val="28"/>
        </w:rPr>
        <w:t>domain name</w:t>
      </w:r>
      <w:r>
        <w:rPr>
          <w:rFonts w:ascii="Times New Roman" w:eastAsia="Arial" w:hAnsi="Times New Roman" w:cs="Times New Roman"/>
          <w:sz w:val="28"/>
          <w:szCs w:val="28"/>
        </w:rPr>
        <w:t>] if you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xml:space="preserve">] has proven by a preponderance </w:t>
      </w:r>
      <w:r>
        <w:rPr>
          <w:rFonts w:ascii="Times New Roman" w:eastAsia="Arial" w:hAnsi="Times New Roman" w:cs="Times New Roman"/>
          <w:sz w:val="28"/>
          <w:szCs w:val="28"/>
        </w:rPr>
        <w:lastRenderedPageBreak/>
        <w:t>of the evidence that at the time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registered or otherwise obtained [his/her/its] domain name:</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18" w:author="Author" w:original="1."/>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had reasonable grounds to believe that the use of [his/her/its] domain name was a fair use or otherwise lawful; and</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numberingChange w:id="19" w:author="Author" w:original="2."/>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actually believed that the use of [his/her/its] domain name was fair use or otherwise lawful.</w:t>
      </w:r>
    </w:p>
    <w:p w:rsidR="0074132B" w:rsidRPr="00DB724A" w:rsidRDefault="0074132B" w:rsidP="00E84EAD">
      <w:pPr>
        <w:spacing w:after="0" w:line="480" w:lineRule="auto"/>
        <w:jc w:val="both"/>
        <w:rPr>
          <w:rFonts w:ascii="Times New Roman" w:eastAsia="Arial" w:hAnsi="Times New Roman" w:cs="Times New Roman"/>
          <w:sz w:val="28"/>
          <w:szCs w:val="28"/>
          <w:u w:val="single"/>
        </w:rPr>
      </w:pPr>
      <w:r w:rsidRPr="00DB724A">
        <w:rPr>
          <w:rFonts w:ascii="Times New Roman" w:eastAsia="Arial" w:hAnsi="Times New Roman" w:cs="Times New Roman"/>
          <w:sz w:val="28"/>
          <w:szCs w:val="28"/>
          <w:u w:val="single"/>
        </w:rPr>
        <w:t>Remedies</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violated the ACPA with respect to [</w:t>
      </w:r>
      <w:r w:rsidRPr="00E26028">
        <w:rPr>
          <w:rFonts w:ascii="Times New Roman" w:eastAsia="Arial" w:hAnsi="Times New Roman" w:cs="Times New Roman"/>
          <w:sz w:val="28"/>
          <w:szCs w:val="28"/>
        </w:rPr>
        <w:t>domain name</w:t>
      </w:r>
      <w:r>
        <w:rPr>
          <w:rFonts w:ascii="Times New Roman" w:eastAsia="Arial" w:hAnsi="Times New Roman" w:cs="Times New Roman"/>
          <w:sz w:val="28"/>
          <w:szCs w:val="28"/>
        </w:rPr>
        <w:t>], you should consider what damages to award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remedies available under the ACPA are in addition to any other remedy otherwise applicable, even if they are duplicative of those made in another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claims against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w:t>
      </w:r>
    </w:p>
    <w:p w:rsidR="0074132B" w:rsidRPr="00736C06" w:rsidRDefault="0074132B" w:rsidP="00E84EAD">
      <w:pPr>
        <w:spacing w:after="240" w:line="240" w:lineRule="auto"/>
        <w:jc w:val="both"/>
        <w:rPr>
          <w:rFonts w:ascii="Times New Roman" w:eastAsia="Arial" w:hAnsi="Times New Roman" w:cs="Times New Roman"/>
          <w:sz w:val="28"/>
          <w:szCs w:val="28"/>
        </w:rPr>
      </w:pPr>
      <w:r w:rsidRPr="00736C06">
        <w:rPr>
          <w:rFonts w:ascii="Times New Roman" w:eastAsia="Arial" w:hAnsi="Times New Roman" w:cs="Times New Roman"/>
          <w:sz w:val="28"/>
          <w:szCs w:val="28"/>
        </w:rPr>
        <w:t>[</w:t>
      </w:r>
      <w:r w:rsidRPr="00DB724A">
        <w:rPr>
          <w:rFonts w:ascii="Times New Roman" w:eastAsia="Arial" w:hAnsi="Times New Roman" w:cs="Times New Roman"/>
          <w:sz w:val="28"/>
          <w:szCs w:val="28"/>
          <w:u w:val="single"/>
        </w:rPr>
        <w:t xml:space="preserve">This instruction should be given if </w:t>
      </w:r>
      <w:r w:rsidR="00736C06" w:rsidRPr="00DB724A">
        <w:rPr>
          <w:rFonts w:ascii="Times New Roman" w:eastAsia="Arial" w:hAnsi="Times New Roman" w:cs="Times New Roman"/>
          <w:sz w:val="28"/>
          <w:szCs w:val="28"/>
          <w:u w:val="single"/>
        </w:rPr>
        <w:t xml:space="preserve">[name of </w:t>
      </w:r>
      <w:r w:rsidRPr="00DB724A">
        <w:rPr>
          <w:rFonts w:ascii="Times New Roman" w:eastAsia="Arial" w:hAnsi="Times New Roman" w:cs="Times New Roman"/>
          <w:sz w:val="28"/>
          <w:szCs w:val="28"/>
          <w:u w:val="single"/>
        </w:rPr>
        <w:t>plaintiff</w:t>
      </w:r>
      <w:r w:rsidR="00736C06" w:rsidRPr="00DB724A">
        <w:rPr>
          <w:rFonts w:ascii="Times New Roman" w:eastAsia="Arial" w:hAnsi="Times New Roman" w:cs="Times New Roman"/>
          <w:sz w:val="28"/>
          <w:szCs w:val="28"/>
          <w:u w:val="single"/>
        </w:rPr>
        <w:t>]</w:t>
      </w:r>
      <w:r w:rsidRPr="00DB724A">
        <w:rPr>
          <w:rFonts w:ascii="Times New Roman" w:eastAsia="Arial" w:hAnsi="Times New Roman" w:cs="Times New Roman"/>
          <w:sz w:val="28"/>
          <w:szCs w:val="28"/>
          <w:u w:val="single"/>
        </w:rPr>
        <w:t xml:space="preserve"> seeks actual damages and </w:t>
      </w:r>
      <w:r w:rsidR="00736C06" w:rsidRPr="00DB724A">
        <w:rPr>
          <w:rFonts w:ascii="Times New Roman" w:eastAsia="Arial" w:hAnsi="Times New Roman" w:cs="Times New Roman"/>
          <w:sz w:val="28"/>
          <w:szCs w:val="28"/>
          <w:u w:val="single"/>
        </w:rPr>
        <w:t xml:space="preserve">[name of </w:t>
      </w:r>
      <w:r w:rsidRPr="00DB724A">
        <w:rPr>
          <w:rFonts w:ascii="Times New Roman" w:eastAsia="Arial" w:hAnsi="Times New Roman" w:cs="Times New Roman"/>
          <w:sz w:val="28"/>
          <w:szCs w:val="28"/>
          <w:u w:val="single"/>
        </w:rPr>
        <w:t>defendant</w:t>
      </w:r>
      <w:r w:rsidR="00736C06" w:rsidRPr="00DB724A">
        <w:rPr>
          <w:rFonts w:ascii="Times New Roman" w:eastAsia="Arial" w:hAnsi="Times New Roman" w:cs="Times New Roman"/>
          <w:sz w:val="28"/>
          <w:szCs w:val="28"/>
          <w:u w:val="single"/>
        </w:rPr>
        <w:t>]</w:t>
      </w:r>
      <w:r w:rsidRPr="00DB724A">
        <w:rPr>
          <w:rFonts w:ascii="Times New Roman" w:eastAsia="Arial" w:hAnsi="Times New Roman" w:cs="Times New Roman"/>
          <w:sz w:val="28"/>
          <w:szCs w:val="28"/>
          <w:u w:val="single"/>
        </w:rPr>
        <w:t>’s profits:</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this case,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seeks to recover the actual damages [he/she/it] sustained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may recover for all elements of injury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business proximately resulting from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wrongful acts. You are not required to calculate actual damages with absolute exactness – you may make reasonable approximations. But any award of actual damages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be just and reasonable based on facts that are proved by a preponderance of the evidence.</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In addition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actual damages, you may also make an award based on an accounting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if you find that:</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20" w:author="Author" w:original="1."/>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conduct was willful and deliberate; or</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numberingChange w:id="21" w:author="Author" w:original="2."/>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was unjustly enriched; or</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numberingChange w:id="22" w:author="Author" w:original="3."/>
        </w:fldChar>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An award of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profits is necessary to deter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future conduct.</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defendant commits a “willful violation” of a trademark when that defendant knowingly and purposefully capitalized on and appropriated for itself the goodwill of a plaintiff.</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“Unjust enrichment” occurs 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received a benefit to which [he/she/it] was not entitled.</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determining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is only required to prove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gross sales.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may then prove the amount of sales made for reasons other than the</w:t>
      </w:r>
      <w:r w:rsidR="006F567E">
        <w:rPr>
          <w:rFonts w:ascii="Times New Roman" w:eastAsia="Arial" w:hAnsi="Times New Roman" w:cs="Times New Roman"/>
          <w:sz w:val="28"/>
          <w:szCs w:val="28"/>
        </w:rPr>
        <w:t xml:space="preserve"> violation of the ACPA</w:t>
      </w:r>
      <w:r>
        <w:rPr>
          <w:rFonts w:ascii="Times New Roman" w:eastAsia="Arial" w:hAnsi="Times New Roman" w:cs="Times New Roman"/>
          <w:sz w:val="28"/>
          <w:szCs w:val="28"/>
        </w:rPr>
        <w: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xml:space="preserve">] also may prove </w:t>
      </w:r>
      <w:r w:rsidR="00190628">
        <w:rPr>
          <w:rFonts w:ascii="Times New Roman" w:eastAsia="Arial" w:hAnsi="Times New Roman" w:cs="Times New Roman"/>
          <w:sz w:val="28"/>
          <w:szCs w:val="28"/>
        </w:rPr>
        <w:t>[his/her/</w:t>
      </w:r>
      <w:r>
        <w:rPr>
          <w:rFonts w:ascii="Times New Roman" w:eastAsia="Arial" w:hAnsi="Times New Roman" w:cs="Times New Roman"/>
          <w:sz w:val="28"/>
          <w:szCs w:val="28"/>
        </w:rPr>
        <w:t>its</w:t>
      </w:r>
      <w:r w:rsidR="00190628">
        <w:rPr>
          <w:rFonts w:ascii="Times New Roman" w:eastAsia="Arial" w:hAnsi="Times New Roman" w:cs="Times New Roman"/>
          <w:sz w:val="28"/>
          <w:szCs w:val="28"/>
        </w:rPr>
        <w:t>]</w:t>
      </w:r>
      <w:r>
        <w:rPr>
          <w:rFonts w:ascii="Times New Roman" w:eastAsia="Arial" w:hAnsi="Times New Roman" w:cs="Times New Roman"/>
          <w:sz w:val="28"/>
          <w:szCs w:val="28"/>
        </w:rPr>
        <w:t xml:space="preserve"> costs or other deductions which [he/she/it] claims should be subtracted from the amount of [his/her/its] sales to determine [his/her/its] profits on such sales. Any costs or deductions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xml:space="preserve">] proves by a preponderance of the evidence are subtracted from the sales attributable to the </w:t>
      </w:r>
      <w:r w:rsidR="006F567E">
        <w:rPr>
          <w:rFonts w:ascii="Times New Roman" w:eastAsia="Arial" w:hAnsi="Times New Roman" w:cs="Times New Roman"/>
          <w:sz w:val="28"/>
          <w:szCs w:val="28"/>
        </w:rPr>
        <w:t xml:space="preserve">violation of the ACPA </w:t>
      </w:r>
      <w:r>
        <w:rPr>
          <w:rFonts w:ascii="Times New Roman" w:eastAsia="Arial" w:hAnsi="Times New Roman" w:cs="Times New Roman"/>
          <w:sz w:val="28"/>
          <w:szCs w:val="28"/>
        </w:rPr>
        <w:t>and the difference is the amount that may be awarded to [</w:t>
      </w:r>
      <w:r>
        <w:rPr>
          <w:rFonts w:ascii="Times New Roman" w:eastAsia="Arial" w:hAnsi="Times New Roman" w:cs="Times New Roman"/>
          <w:sz w:val="28"/>
          <w:szCs w:val="28"/>
          <w:u w:val="single"/>
        </w:rPr>
        <w:t>name of plaintiff</w:t>
      </w:r>
      <w:r w:rsidR="00814B26">
        <w:rPr>
          <w:rFonts w:ascii="Times New Roman" w:eastAsia="Arial" w:hAnsi="Times New Roman" w:cs="Times New Roman"/>
          <w:sz w:val="28"/>
          <w:szCs w:val="28"/>
        </w:rPr>
        <w:t>].</w:t>
      </w:r>
    </w:p>
    <w:p w:rsidR="0074132B" w:rsidRPr="00736C06" w:rsidRDefault="0074132B" w:rsidP="00E84EAD">
      <w:pPr>
        <w:spacing w:after="240" w:line="240" w:lineRule="auto"/>
        <w:jc w:val="both"/>
        <w:rPr>
          <w:rFonts w:ascii="Times New Roman" w:eastAsia="Arial" w:hAnsi="Times New Roman" w:cs="Times New Roman"/>
          <w:sz w:val="28"/>
          <w:szCs w:val="28"/>
        </w:rPr>
      </w:pPr>
      <w:r w:rsidRPr="00736C06">
        <w:rPr>
          <w:rFonts w:ascii="Times New Roman" w:eastAsia="Arial" w:hAnsi="Times New Roman" w:cs="Times New Roman"/>
          <w:sz w:val="28"/>
          <w:szCs w:val="28"/>
        </w:rPr>
        <w:t>[</w:t>
      </w:r>
      <w:r w:rsidRPr="00814B26">
        <w:rPr>
          <w:rFonts w:ascii="Times New Roman" w:eastAsia="Arial" w:hAnsi="Times New Roman" w:cs="Times New Roman"/>
          <w:sz w:val="28"/>
          <w:szCs w:val="28"/>
          <w:u w:val="single"/>
        </w:rPr>
        <w:t>This instruction should be given if plaintiff has elected to receive statutory damages:</w:t>
      </w:r>
    </w:p>
    <w:p w:rsidR="0074132B" w:rsidRPr="00D631A4"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In this case,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seeks an award of “statutory damages.” Under the ACPA, statutory damages are punitive in nature meaning that they are designed to sanction or punish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for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bad-faith conduct and deter future violations of the ACPA. You may award statutory damages between $1,000 and $100,000 for each domain name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proves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used.]</w:t>
      </w:r>
    </w:p>
    <w:p w:rsidR="0074132B" w:rsidRPr="00E26028" w:rsidRDefault="0074132B" w:rsidP="00E84EAD">
      <w:pPr>
        <w:spacing w:after="0" w:line="480" w:lineRule="auto"/>
        <w:jc w:val="center"/>
        <w:rPr>
          <w:rFonts w:ascii="Times New Roman" w:eastAsia="Arial" w:hAnsi="Times New Roman" w:cs="Times New Roman"/>
          <w:sz w:val="28"/>
          <w:szCs w:val="28"/>
          <w:u w:val="single"/>
        </w:rPr>
      </w:pPr>
      <w:r w:rsidRPr="00E26028">
        <w:rPr>
          <w:rFonts w:ascii="Times New Roman" w:eastAsia="Arial" w:hAnsi="Times New Roman" w:cs="Times New Roman"/>
          <w:sz w:val="28"/>
          <w:szCs w:val="28"/>
          <w:u w:val="single"/>
        </w:rPr>
        <w:t>Violation of the Anti-Cybersquatting Consumer Protection Act</w:t>
      </w:r>
    </w:p>
    <w:p w:rsidR="0074132B" w:rsidRPr="00BE753F" w:rsidRDefault="0074132B" w:rsidP="00E84EAD">
      <w:pPr>
        <w:pBdr>
          <w:bottom w:val="single" w:sz="12" w:space="1" w:color="auto"/>
        </w:pBdr>
        <w:spacing w:after="240" w:line="240" w:lineRule="auto"/>
        <w:jc w:val="center"/>
        <w:rPr>
          <w:rFonts w:ascii="Times New Roman" w:eastAsia="Arial" w:hAnsi="Times New Roman" w:cs="Times New Roman"/>
          <w:b/>
          <w:smallCaps/>
          <w:sz w:val="28"/>
          <w:szCs w:val="28"/>
        </w:rPr>
      </w:pPr>
      <w:r w:rsidRPr="00BE753F">
        <w:rPr>
          <w:rFonts w:ascii="Times New Roman" w:eastAsia="Arial" w:hAnsi="Times New Roman" w:cs="Times New Roman"/>
          <w:b/>
          <w:smallCaps/>
          <w:sz w:val="28"/>
          <w:szCs w:val="28"/>
        </w:rPr>
        <w:t>Special Interrogatories to the Jury</w:t>
      </w:r>
    </w:p>
    <w:p w:rsidR="0074132B" w:rsidRPr="009C356D" w:rsidRDefault="00E26028" w:rsidP="00E84EAD">
      <w:pPr>
        <w:spacing w:after="0" w:line="480" w:lineRule="auto"/>
        <w:ind w:right="720"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Do you </w:t>
      </w:r>
      <w:r w:rsidR="0074132B" w:rsidRPr="009C356D">
        <w:rPr>
          <w:rFonts w:ascii="Times New Roman" w:eastAsia="Arial" w:hAnsi="Times New Roman" w:cs="Times New Roman"/>
          <w:b/>
          <w:sz w:val="28"/>
          <w:szCs w:val="28"/>
        </w:rPr>
        <w:t>find by a preponderance of the evidence that:</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numberingChange w:id="23" w:author="Author" w:original="1."/>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 xml:space="preserve">ame of </w:t>
      </w:r>
      <w:r>
        <w:rPr>
          <w:rFonts w:ascii="Times New Roman" w:eastAsia="Arial" w:hAnsi="Times New Roman" w:cs="Times New Roman"/>
          <w:sz w:val="28"/>
          <w:szCs w:val="28"/>
          <w:u w:val="single"/>
        </w:rPr>
        <w:t>plaintiff</w:t>
      </w:r>
      <w:r>
        <w:rPr>
          <w:rFonts w:ascii="Times New Roman" w:eastAsia="Arial" w:hAnsi="Times New Roman" w:cs="Times New Roman"/>
          <w:sz w:val="28"/>
          <w:szCs w:val="28"/>
        </w:rPr>
        <w:t>] owns a trademark</w:t>
      </w:r>
      <w:r w:rsidR="006F567E">
        <w:rPr>
          <w:rFonts w:ascii="Times New Roman" w:eastAsia="Arial" w:hAnsi="Times New Roman" w:cs="Times New Roman"/>
          <w:sz w:val="28"/>
          <w:szCs w:val="28"/>
        </w:rPr>
        <w:t>?</w:t>
      </w:r>
    </w:p>
    <w:p w:rsidR="0074132B" w:rsidRPr="00681690"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2. If your answer is “No,” then your foreperson should sign and date the last page of this verdict form.</w:t>
      </w:r>
    </w:p>
    <w:p w:rsidR="0074132B" w:rsidRPr="00272CDD"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numberingChange w:id="24" w:author="Author" w:original="2."/>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w:t>
      </w:r>
      <w:r w:rsidRPr="00BE753F">
        <w:rPr>
          <w:rFonts w:ascii="Times New Roman" w:eastAsia="Arial" w:hAnsi="Times New Roman" w:cs="Times New Roman"/>
          <w:sz w:val="28"/>
          <w:szCs w:val="28"/>
          <w:u w:val="single"/>
        </w:rPr>
        <w:t xml:space="preserve"> </w:t>
      </w:r>
      <w:r>
        <w:rPr>
          <w:rFonts w:ascii="Times New Roman" w:eastAsia="Arial" w:hAnsi="Times New Roman" w:cs="Times New Roman"/>
          <w:sz w:val="28"/>
          <w:szCs w:val="28"/>
          <w:u w:val="single"/>
        </w:rPr>
        <w:t>defendant</w:t>
      </w:r>
      <w:r>
        <w:rPr>
          <w:rFonts w:ascii="Times New Roman" w:eastAsia="Arial" w:hAnsi="Times New Roman" w:cs="Times New Roman"/>
          <w:sz w:val="28"/>
          <w:szCs w:val="28"/>
        </w:rPr>
        <w:t>] has registered, trafficked in, or used the domain name</w:t>
      </w:r>
      <w:r w:rsidR="006F567E">
        <w:rPr>
          <w:rFonts w:ascii="Times New Roman" w:eastAsia="Arial" w:hAnsi="Times New Roman" w:cs="Times New Roman"/>
          <w:sz w:val="28"/>
          <w:szCs w:val="28"/>
        </w:rPr>
        <w:t>?</w:t>
      </w:r>
    </w:p>
    <w:p w:rsidR="0074132B" w:rsidRPr="00681690"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3. If your answer is “No,” then your foreperson should sign and date the last page of this verdict form.</w:t>
      </w:r>
    </w:p>
    <w:p w:rsidR="0074132B" w:rsidRPr="009C356D"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numberingChange w:id="25" w:author="Author" w:original="3."/>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was distinctive at the time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registration of [his/her/its] domain name and that domain name is identical or confusingly similar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or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was famous at the time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registration of [his/her/its] domain name and that domain name is identical to, confusingly similar to, or likely to dilute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r w:rsidR="006F567E">
        <w:rPr>
          <w:rFonts w:ascii="Times New Roman" w:eastAsia="Arial" w:hAnsi="Times New Roman" w:cs="Times New Roman"/>
          <w:sz w:val="28"/>
          <w:szCs w:val="28"/>
        </w:rPr>
        <w:t>?</w:t>
      </w:r>
    </w:p>
    <w:p w:rsidR="0074132B" w:rsidRPr="00681690"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4. If your answer is “No,” then your foreperson should sign and date the last page of this verdict form.</w:t>
      </w:r>
    </w:p>
    <w:p w:rsidR="0074132B" w:rsidRPr="004527DD"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numberingChange w:id="26" w:author="Author" w:original="4."/>
        </w:fldChar>
      </w:r>
      <w:r w:rsidRPr="00681690">
        <w:rPr>
          <w:rFonts w:ascii="Times New Roman" w:eastAsia="Arial" w:hAnsi="Times New Roman" w:cs="Times New Roman"/>
          <w:sz w:val="28"/>
          <w:szCs w:val="28"/>
        </w:rPr>
        <w:t xml:space="preserve"> [</w:t>
      </w:r>
      <w:r w:rsidRPr="00FF0760">
        <w:rPr>
          <w:rFonts w:ascii="Times New Roman" w:eastAsia="Arial" w:hAnsi="Times New Roman" w:cs="Times New Roman"/>
          <w:sz w:val="28"/>
          <w:szCs w:val="28"/>
          <w:u w:val="single"/>
        </w:rPr>
        <w:t xml:space="preserve">Name of </w:t>
      </w:r>
      <w:r w:rsidRPr="00681690">
        <w:rPr>
          <w:rFonts w:ascii="Times New Roman" w:eastAsia="Arial" w:hAnsi="Times New Roman" w:cs="Times New Roman"/>
          <w:sz w:val="28"/>
          <w:szCs w:val="28"/>
          <w:u w:val="single"/>
        </w:rPr>
        <w:t>defendant</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had a bad-faith intent to profit from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r w:rsidR="006F567E">
        <w:rPr>
          <w:rFonts w:ascii="Times New Roman" w:eastAsia="Arial" w:hAnsi="Times New Roman" w:cs="Times New Roman"/>
          <w:sz w:val="28"/>
          <w:szCs w:val="28"/>
        </w:rPr>
        <w:t>?</w:t>
      </w:r>
    </w:p>
    <w:p w:rsidR="0074132B" w:rsidRPr="00681690"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go to Question No. 5. </w:t>
      </w: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your foreperson should sign and date the last page of this verdict form.</w:t>
      </w:r>
    </w:p>
    <w:p w:rsidR="0074132B" w:rsidRPr="009D60AD" w:rsidRDefault="0074132B" w:rsidP="00E84EAD">
      <w:pPr>
        <w:spacing w:after="0" w:line="480" w:lineRule="auto"/>
        <w:ind w:right="720"/>
        <w:rPr>
          <w:rFonts w:ascii="Times New Roman" w:eastAsia="Arial" w:hAnsi="Times New Roman" w:cs="Times New Roman"/>
          <w:b/>
          <w:sz w:val="28"/>
          <w:szCs w:val="28"/>
        </w:rPr>
      </w:pPr>
      <w:r w:rsidRPr="009D60AD">
        <w:rPr>
          <w:rFonts w:ascii="Times New Roman" w:eastAsia="Arial" w:hAnsi="Times New Roman" w:cs="Times New Roman"/>
          <w:b/>
          <w:sz w:val="28"/>
          <w:szCs w:val="28"/>
        </w:rPr>
        <w:t>Defenses</w:t>
      </w:r>
    </w:p>
    <w:p w:rsidR="0074132B" w:rsidRPr="004527DD"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numberingChange w:id="27" w:author="Author" w:original="5."/>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w:t>
      </w:r>
      <w:r w:rsidRPr="00681690">
        <w:rPr>
          <w:rFonts w:ascii="Times New Roman" w:eastAsia="Arial" w:hAnsi="Times New Roman" w:cs="Times New Roman"/>
          <w:sz w:val="28"/>
          <w:szCs w:val="28"/>
          <w:u w:val="single"/>
        </w:rPr>
        <w:t xml:space="preserve"> </w:t>
      </w:r>
      <w:r>
        <w:rPr>
          <w:rFonts w:ascii="Times New Roman" w:eastAsia="Arial" w:hAnsi="Times New Roman" w:cs="Times New Roman"/>
          <w:sz w:val="28"/>
          <w:szCs w:val="28"/>
          <w:u w:val="single"/>
        </w:rPr>
        <w:t>defendant</w:t>
      </w:r>
      <w:r>
        <w:rPr>
          <w:rFonts w:ascii="Times New Roman" w:eastAsia="Arial" w:hAnsi="Times New Roman" w:cs="Times New Roman"/>
          <w:sz w:val="28"/>
          <w:szCs w:val="28"/>
        </w:rPr>
        <w:t>] had reasonable grounds to believe that the use of [his/her/its] domain name was a fair use or otherwise lawful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xml:space="preserve">] actually believed that the use of [his/her/its] domain name was </w:t>
      </w:r>
      <w:r>
        <w:rPr>
          <w:rFonts w:ascii="Times New Roman" w:eastAsia="Arial" w:hAnsi="Times New Roman" w:cs="Times New Roman"/>
          <w:sz w:val="28"/>
          <w:szCs w:val="28"/>
        </w:rPr>
        <w:lastRenderedPageBreak/>
        <w:t>fair use or otherwise lawful</w:t>
      </w:r>
      <w:r w:rsidR="006F567E">
        <w:rPr>
          <w:rFonts w:ascii="Times New Roman" w:eastAsia="Arial" w:hAnsi="Times New Roman" w:cs="Times New Roman"/>
          <w:sz w:val="28"/>
          <w:szCs w:val="28"/>
        </w:rPr>
        <w:t>?</w:t>
      </w:r>
    </w:p>
    <w:p w:rsidR="0074132B" w:rsidRPr="00681690"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Default="0074132B" w:rsidP="00E84EAD">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If your answer is “Yes,” then your foreperson should sign and date the last page of this verdict form. </w:t>
      </w:r>
      <w:r w:rsidRPr="00681690">
        <w:rPr>
          <w:rFonts w:ascii="Times New Roman" w:eastAsia="Arial" w:hAnsi="Times New Roman" w:cs="Times New Roman"/>
          <w:sz w:val="28"/>
          <w:szCs w:val="28"/>
        </w:rPr>
        <w:t xml:space="preserve">If your answer </w:t>
      </w:r>
      <w:r>
        <w:rPr>
          <w:rFonts w:ascii="Times New Roman" w:eastAsia="Arial" w:hAnsi="Times New Roman" w:cs="Times New Roman"/>
          <w:sz w:val="28"/>
          <w:szCs w:val="28"/>
        </w:rPr>
        <w:t>is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6.</w:t>
      </w:r>
    </w:p>
    <w:p w:rsidR="0074132B" w:rsidRPr="008F382A" w:rsidRDefault="0074132B" w:rsidP="00E84EAD">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[These special interrogatories should be used if </w:t>
      </w:r>
      <w:r w:rsidR="00E26028">
        <w:rPr>
          <w:rFonts w:ascii="Times New Roman" w:eastAsia="Arial" w:hAnsi="Times New Roman" w:cs="Times New Roman"/>
          <w:b/>
          <w:sz w:val="28"/>
          <w:szCs w:val="28"/>
        </w:rPr>
        <w:t>[</w:t>
      </w:r>
      <w:r w:rsidR="00E26028" w:rsidRPr="00E26028">
        <w:rPr>
          <w:rFonts w:ascii="Times New Roman" w:eastAsia="Arial" w:hAnsi="Times New Roman" w:cs="Times New Roman"/>
          <w:b/>
          <w:sz w:val="28"/>
          <w:szCs w:val="28"/>
          <w:u w:val="single"/>
        </w:rPr>
        <w:t xml:space="preserve">name of </w:t>
      </w:r>
      <w:r w:rsidRPr="00E26028">
        <w:rPr>
          <w:rFonts w:ascii="Times New Roman" w:eastAsia="Arial" w:hAnsi="Times New Roman" w:cs="Times New Roman"/>
          <w:b/>
          <w:sz w:val="28"/>
          <w:szCs w:val="28"/>
          <w:u w:val="single"/>
        </w:rPr>
        <w:t>plaintiff</w:t>
      </w:r>
      <w:r w:rsidR="00E26028">
        <w:rPr>
          <w:rFonts w:ascii="Times New Roman" w:eastAsia="Arial" w:hAnsi="Times New Roman" w:cs="Times New Roman"/>
          <w:b/>
          <w:sz w:val="28"/>
          <w:szCs w:val="28"/>
        </w:rPr>
        <w:t>]</w:t>
      </w:r>
      <w:r>
        <w:rPr>
          <w:rFonts w:ascii="Times New Roman" w:eastAsia="Arial" w:hAnsi="Times New Roman" w:cs="Times New Roman"/>
          <w:b/>
          <w:sz w:val="28"/>
          <w:szCs w:val="28"/>
        </w:rPr>
        <w:t xml:space="preserve"> seeks actual damages for violation of the Anti-Cybersquatting Consumer Protection Act:</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6 </w:instrText>
      </w:r>
      <w:r w:rsidRPr="00681690">
        <w:rPr>
          <w:rFonts w:ascii="Times New Roman" w:eastAsia="Arial" w:hAnsi="Times New Roman" w:cs="Times New Roman"/>
          <w:sz w:val="28"/>
          <w:szCs w:val="28"/>
        </w:rPr>
        <w:fldChar w:fldCharType="end">
          <w:numberingChange w:id="28" w:author="Author" w:original="6."/>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r>
        <w:rPr>
          <w:rFonts w:ascii="Times New Roman" w:eastAsia="Arial" w:hAnsi="Times New Roman" w:cs="Times New Roman"/>
          <w:sz w:val="28"/>
          <w:szCs w:val="28"/>
        </w:rPr>
        <w:t xml:space="preserve"> has suffered actual damages</w:t>
      </w:r>
      <w:r w:rsidR="006F567E">
        <w:rPr>
          <w:rFonts w:ascii="Times New Roman" w:eastAsia="Arial" w:hAnsi="Times New Roman" w:cs="Times New Roman"/>
          <w:sz w:val="28"/>
          <w:szCs w:val="28"/>
        </w:rPr>
        <w:t>?</w:t>
      </w:r>
    </w:p>
    <w:p w:rsidR="0074132B" w:rsidRPr="00681690"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7.</w:t>
      </w:r>
      <w:r w:rsidRPr="00681690">
        <w:rPr>
          <w:rFonts w:ascii="Times New Roman" w:eastAsia="Arial" w:hAnsi="Times New Roman" w:cs="Times New Roman"/>
          <w:sz w:val="28"/>
          <w:szCs w:val="28"/>
        </w:rPr>
        <w:t xml:space="preserve"> 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8.</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7 </w:instrText>
      </w:r>
      <w:r w:rsidRPr="00681690">
        <w:rPr>
          <w:rFonts w:ascii="Times New Roman" w:eastAsia="Arial" w:hAnsi="Times New Roman" w:cs="Times New Roman"/>
          <w:sz w:val="28"/>
          <w:szCs w:val="28"/>
        </w:rPr>
        <w:fldChar w:fldCharType="end">
          <w:numberingChange w:id="29" w:author="Author" w:original="7."/>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w:t>
      </w:r>
      <w:r w:rsidR="00E26028">
        <w:rPr>
          <w:rFonts w:ascii="Times New Roman" w:eastAsia="Arial" w:hAnsi="Times New Roman" w:cs="Times New Roman"/>
          <w:sz w:val="28"/>
          <w:szCs w:val="28"/>
        </w:rPr>
        <w:t xml:space="preserve"> </w:t>
      </w:r>
      <w:r>
        <w:rPr>
          <w:rFonts w:ascii="Times New Roman" w:eastAsia="Arial" w:hAnsi="Times New Roman" w:cs="Times New Roman"/>
          <w:sz w:val="28"/>
          <w:szCs w:val="28"/>
        </w:rPr>
        <w:t>is awarded actual damages</w:t>
      </w:r>
      <w:r w:rsidR="006F567E">
        <w:rPr>
          <w:rFonts w:ascii="Times New Roman" w:eastAsia="Arial" w:hAnsi="Times New Roman" w:cs="Times New Roman"/>
          <w:sz w:val="28"/>
          <w:szCs w:val="28"/>
        </w:rPr>
        <w:t>?</w:t>
      </w:r>
    </w:p>
    <w:p w:rsidR="0074132B"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in what amount?</w:t>
      </w:r>
    </w:p>
    <w:p w:rsidR="0074132B" w:rsidRPr="00681690" w:rsidRDefault="0074132B" w:rsidP="00E84EAD">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p>
    <w:p w:rsidR="0074132B" w:rsidRPr="008F382A" w:rsidRDefault="0074132B" w:rsidP="00E84EAD">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[These special interrogatories should be used if </w:t>
      </w:r>
      <w:r w:rsidR="00DC3214">
        <w:rPr>
          <w:rFonts w:ascii="Times New Roman" w:eastAsia="Arial" w:hAnsi="Times New Roman" w:cs="Times New Roman"/>
          <w:b/>
          <w:sz w:val="28"/>
          <w:szCs w:val="28"/>
        </w:rPr>
        <w:t>[</w:t>
      </w:r>
      <w:r w:rsidR="00DC3214" w:rsidRPr="00DC3214">
        <w:rPr>
          <w:rFonts w:ascii="Times New Roman" w:eastAsia="Arial" w:hAnsi="Times New Roman" w:cs="Times New Roman"/>
          <w:b/>
          <w:sz w:val="28"/>
          <w:szCs w:val="28"/>
          <w:u w:val="single"/>
        </w:rPr>
        <w:t xml:space="preserve">name of </w:t>
      </w:r>
      <w:r w:rsidRPr="00DC3214">
        <w:rPr>
          <w:rFonts w:ascii="Times New Roman" w:eastAsia="Arial" w:hAnsi="Times New Roman" w:cs="Times New Roman"/>
          <w:b/>
          <w:sz w:val="28"/>
          <w:szCs w:val="28"/>
          <w:u w:val="single"/>
        </w:rPr>
        <w:t>plaintiff</w:t>
      </w:r>
      <w:r w:rsidR="00DC3214">
        <w:rPr>
          <w:rFonts w:ascii="Times New Roman" w:eastAsia="Arial" w:hAnsi="Times New Roman" w:cs="Times New Roman"/>
          <w:b/>
          <w:sz w:val="28"/>
          <w:szCs w:val="28"/>
        </w:rPr>
        <w:t>]</w:t>
      </w:r>
      <w:r>
        <w:rPr>
          <w:rFonts w:ascii="Times New Roman" w:eastAsia="Arial" w:hAnsi="Times New Roman" w:cs="Times New Roman"/>
          <w:b/>
          <w:sz w:val="28"/>
          <w:szCs w:val="28"/>
        </w:rPr>
        <w:t xml:space="preserve"> seeks </w:t>
      </w:r>
      <w:r w:rsidR="00190628">
        <w:rPr>
          <w:rFonts w:ascii="Times New Roman" w:eastAsia="Arial" w:hAnsi="Times New Roman" w:cs="Times New Roman"/>
          <w:b/>
          <w:sz w:val="28"/>
          <w:szCs w:val="28"/>
        </w:rPr>
        <w:t>[</w:t>
      </w:r>
      <w:r w:rsidR="00190628" w:rsidRPr="00DB724A">
        <w:rPr>
          <w:rFonts w:ascii="Times New Roman" w:eastAsia="Arial" w:hAnsi="Times New Roman" w:cs="Times New Roman"/>
          <w:b/>
          <w:sz w:val="28"/>
          <w:szCs w:val="28"/>
          <w:u w:val="single"/>
        </w:rPr>
        <w:t>name of d</w:t>
      </w:r>
      <w:r w:rsidRPr="00DB724A">
        <w:rPr>
          <w:rFonts w:ascii="Times New Roman" w:eastAsia="Arial" w:hAnsi="Times New Roman" w:cs="Times New Roman"/>
          <w:b/>
          <w:sz w:val="28"/>
          <w:szCs w:val="28"/>
          <w:u w:val="single"/>
        </w:rPr>
        <w:t>efendant</w:t>
      </w:r>
      <w:r w:rsidR="00190628">
        <w:rPr>
          <w:rFonts w:ascii="Times New Roman" w:eastAsia="Arial" w:hAnsi="Times New Roman" w:cs="Times New Roman"/>
          <w:b/>
          <w:sz w:val="28"/>
          <w:szCs w:val="28"/>
        </w:rPr>
        <w:t>]</w:t>
      </w:r>
      <w:r>
        <w:rPr>
          <w:rFonts w:ascii="Times New Roman" w:eastAsia="Arial" w:hAnsi="Times New Roman" w:cs="Times New Roman"/>
          <w:b/>
          <w:sz w:val="28"/>
          <w:szCs w:val="28"/>
        </w:rPr>
        <w:t>’s profits for violation of the Anti-Cybersquatting Consumer Protection Act:</w:t>
      </w:r>
    </w:p>
    <w:p w:rsidR="0074132B" w:rsidRPr="00A93443"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8 </w:instrText>
      </w:r>
      <w:r w:rsidRPr="00681690">
        <w:rPr>
          <w:rFonts w:ascii="Times New Roman" w:eastAsia="Arial" w:hAnsi="Times New Roman" w:cs="Times New Roman"/>
          <w:sz w:val="28"/>
          <w:szCs w:val="28"/>
        </w:rPr>
        <w:fldChar w:fldCharType="end">
          <w:numberingChange w:id="30" w:author="Author" w:original="8."/>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 xml:space="preserve">ame of </w:t>
      </w:r>
      <w:r>
        <w:rPr>
          <w:rFonts w:ascii="Times New Roman" w:eastAsia="Arial" w:hAnsi="Times New Roman" w:cs="Times New Roman"/>
          <w:sz w:val="28"/>
          <w:szCs w:val="28"/>
          <w:u w:val="single"/>
        </w:rPr>
        <w:t>defendant</w:t>
      </w:r>
      <w:r>
        <w:rPr>
          <w:rFonts w:ascii="Times New Roman" w:eastAsia="Arial" w:hAnsi="Times New Roman" w:cs="Times New Roman"/>
          <w:sz w:val="28"/>
          <w:szCs w:val="28"/>
        </w:rPr>
        <w:t>]’s conduct was willful and deliberate,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was unjustly enriched, or such an award is necessary to deter future conduct</w:t>
      </w:r>
      <w:r w:rsidR="006F567E">
        <w:rPr>
          <w:rFonts w:ascii="Times New Roman" w:eastAsia="Arial" w:hAnsi="Times New Roman" w:cs="Times New Roman"/>
          <w:sz w:val="28"/>
          <w:szCs w:val="28"/>
        </w:rPr>
        <w:t>?</w:t>
      </w:r>
    </w:p>
    <w:p w:rsidR="0074132B" w:rsidRPr="00681690"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w:t>
      </w:r>
      <w:r>
        <w:rPr>
          <w:rFonts w:ascii="Times New Roman" w:eastAsia="Arial" w:hAnsi="Times New Roman" w:cs="Times New Roman"/>
          <w:sz w:val="28"/>
          <w:szCs w:val="28"/>
        </w:rPr>
        <w:t>r</w:t>
      </w:r>
      <w:r w:rsidRPr="00681690">
        <w:rPr>
          <w:rFonts w:ascii="Times New Roman" w:eastAsia="Arial" w:hAnsi="Times New Roman" w:cs="Times New Roman"/>
          <w:sz w:val="28"/>
          <w:szCs w:val="28"/>
        </w:rPr>
        <w:t xml:space="preserve"> answer</w:t>
      </w:r>
      <w:r>
        <w:rPr>
          <w:rFonts w:ascii="Times New Roman" w:eastAsia="Arial" w:hAnsi="Times New Roman" w:cs="Times New Roman"/>
          <w:sz w:val="28"/>
          <w:szCs w:val="28"/>
        </w:rPr>
        <w:t xml:space="preserve"> to this question is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9 below. If your answer is “No, then go to Question No. 10.</w:t>
      </w:r>
    </w:p>
    <w:p w:rsidR="0074132B" w:rsidRPr="00A93443"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9 </w:instrText>
      </w:r>
      <w:r w:rsidRPr="00681690">
        <w:rPr>
          <w:rFonts w:ascii="Times New Roman" w:eastAsia="Arial" w:hAnsi="Times New Roman" w:cs="Times New Roman"/>
          <w:sz w:val="28"/>
          <w:szCs w:val="28"/>
        </w:rPr>
        <w:fldChar w:fldCharType="end">
          <w:numberingChange w:id="31" w:author="Author" w:original="9."/>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w:t>
      </w:r>
      <w:r w:rsidRPr="00A93443">
        <w:rPr>
          <w:rFonts w:ascii="Times New Roman" w:eastAsia="Arial" w:hAnsi="Times New Roman" w:cs="Times New Roman"/>
          <w:sz w:val="28"/>
          <w:szCs w:val="28"/>
          <w:u w:val="single"/>
        </w:rPr>
        <w:t>f</w:t>
      </w:r>
      <w:r w:rsidRPr="00A93443">
        <w:rPr>
          <w:rFonts w:ascii="Times New Roman" w:eastAsia="Arial" w:hAnsi="Times New Roman" w:cs="Times New Roman"/>
          <w:sz w:val="28"/>
          <w:szCs w:val="28"/>
        </w:rPr>
        <w:t>]</w:t>
      </w:r>
      <w:r>
        <w:rPr>
          <w:rFonts w:ascii="Times New Roman" w:eastAsia="Arial" w:hAnsi="Times New Roman" w:cs="Times New Roman"/>
          <w:sz w:val="28"/>
          <w:szCs w:val="28"/>
        </w:rPr>
        <w:t xml:space="preserve"> is awarded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w:t>
      </w:r>
      <w:r w:rsidR="006F567E">
        <w:rPr>
          <w:rFonts w:ascii="Times New Roman" w:eastAsia="Arial" w:hAnsi="Times New Roman" w:cs="Times New Roman"/>
          <w:sz w:val="28"/>
          <w:szCs w:val="28"/>
        </w:rPr>
        <w:t>?</w:t>
      </w:r>
    </w:p>
    <w:p w:rsidR="0074132B" w:rsidRDefault="0074132B" w:rsidP="00E84EAD">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in what amount?</w:t>
      </w:r>
    </w:p>
    <w:p w:rsidR="0074132B" w:rsidRDefault="0074132B" w:rsidP="00E84EAD">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p>
    <w:p w:rsidR="0074132B" w:rsidRPr="008F382A" w:rsidRDefault="0074132B" w:rsidP="00E84EAD">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[This interrogatory should be given if </w:t>
      </w:r>
      <w:r w:rsidR="00DC3214">
        <w:rPr>
          <w:rFonts w:ascii="Times New Roman" w:eastAsia="Arial" w:hAnsi="Times New Roman" w:cs="Times New Roman"/>
          <w:b/>
          <w:sz w:val="28"/>
          <w:szCs w:val="28"/>
        </w:rPr>
        <w:t>[</w:t>
      </w:r>
      <w:r w:rsidR="00DC3214" w:rsidRPr="00DC3214">
        <w:rPr>
          <w:rFonts w:ascii="Times New Roman" w:eastAsia="Arial" w:hAnsi="Times New Roman" w:cs="Times New Roman"/>
          <w:b/>
          <w:sz w:val="28"/>
          <w:szCs w:val="28"/>
          <w:u w:val="single"/>
        </w:rPr>
        <w:t xml:space="preserve">name of </w:t>
      </w:r>
      <w:r w:rsidRPr="00DC3214">
        <w:rPr>
          <w:rFonts w:ascii="Times New Roman" w:eastAsia="Arial" w:hAnsi="Times New Roman" w:cs="Times New Roman"/>
          <w:b/>
          <w:sz w:val="28"/>
          <w:szCs w:val="28"/>
          <w:u w:val="single"/>
        </w:rPr>
        <w:t>plaintiff</w:t>
      </w:r>
      <w:r w:rsidR="00DC3214">
        <w:rPr>
          <w:rFonts w:ascii="Times New Roman" w:eastAsia="Arial" w:hAnsi="Times New Roman" w:cs="Times New Roman"/>
          <w:b/>
          <w:sz w:val="28"/>
          <w:szCs w:val="28"/>
        </w:rPr>
        <w:t>]</w:t>
      </w:r>
      <w:r>
        <w:rPr>
          <w:rFonts w:ascii="Times New Roman" w:eastAsia="Arial" w:hAnsi="Times New Roman" w:cs="Times New Roman"/>
          <w:b/>
          <w:sz w:val="28"/>
          <w:szCs w:val="28"/>
        </w:rPr>
        <w:t xml:space="preserve"> seeks statutory damages for violation of the Anti-Cybersquatting Consumer Protection Act:</w:t>
      </w:r>
    </w:p>
    <w:p w:rsidR="0074132B"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10 </w:instrText>
      </w:r>
      <w:r w:rsidRPr="00681690">
        <w:rPr>
          <w:rFonts w:ascii="Times New Roman" w:eastAsia="Arial" w:hAnsi="Times New Roman" w:cs="Times New Roman"/>
          <w:sz w:val="28"/>
          <w:szCs w:val="28"/>
        </w:rPr>
        <w:fldChar w:fldCharType="end">
          <w:numberingChange w:id="32" w:author="Author" w:original="10."/>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 xml:space="preserve">ame of </w:t>
      </w:r>
      <w:r>
        <w:rPr>
          <w:rFonts w:ascii="Times New Roman" w:eastAsia="Arial" w:hAnsi="Times New Roman" w:cs="Times New Roman"/>
          <w:sz w:val="28"/>
          <w:szCs w:val="28"/>
          <w:u w:val="single"/>
        </w:rPr>
        <w:t>plaintiff</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is awarded statutory damages</w:t>
      </w:r>
      <w:r w:rsidR="006F567E">
        <w:rPr>
          <w:rFonts w:ascii="Times New Roman" w:eastAsia="Arial" w:hAnsi="Times New Roman" w:cs="Times New Roman"/>
          <w:sz w:val="28"/>
          <w:szCs w:val="28"/>
        </w:rPr>
        <w:t>?</w:t>
      </w:r>
    </w:p>
    <w:p w:rsidR="0074132B" w:rsidRDefault="0074132B" w:rsidP="00E84EAD">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in what amount?</w:t>
      </w:r>
    </w:p>
    <w:p w:rsidR="0074132B" w:rsidRDefault="0074132B" w:rsidP="00E84EAD">
      <w:pPr>
        <w:spacing w:after="0" w:line="480" w:lineRule="auto"/>
        <w:ind w:left="720"/>
        <w:jc w:val="center"/>
        <w:rPr>
          <w:rFonts w:ascii="Times New Roman" w:eastAsia="Arial" w:hAnsi="Times New Roman" w:cs="Times New Roman"/>
          <w:smallCaps/>
          <w:sz w:val="28"/>
          <w:szCs w:val="28"/>
        </w:rPr>
      </w:pPr>
      <w:r>
        <w:rPr>
          <w:rFonts w:ascii="Times New Roman" w:eastAsia="Arial" w:hAnsi="Times New Roman" w:cs="Times New Roman"/>
          <w:sz w:val="28"/>
          <w:szCs w:val="28"/>
        </w:rPr>
        <w:t>$_______________________]</w:t>
      </w:r>
    </w:p>
    <w:p w:rsidR="0074132B" w:rsidRPr="00681690" w:rsidRDefault="0074132B" w:rsidP="00E84EAD">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74132B" w:rsidRPr="00681690" w:rsidRDefault="0074132B" w:rsidP="00E84EAD">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74132B" w:rsidRPr="00681690" w:rsidRDefault="0074132B" w:rsidP="00E84EAD">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ED5EDE" w:rsidRPr="007103D5" w:rsidRDefault="0074132B" w:rsidP="00E84EAD">
      <w:pPr>
        <w:spacing w:after="0" w:line="240" w:lineRule="auto"/>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ED5EDE" w:rsidRPr="007103D5" w:rsidSect="006F2F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AA" w:rsidRDefault="00B41BAA" w:rsidP="00B41BAA">
      <w:pPr>
        <w:spacing w:after="0" w:line="240" w:lineRule="auto"/>
      </w:pPr>
      <w:r>
        <w:separator/>
      </w:r>
    </w:p>
  </w:endnote>
  <w:endnote w:type="continuationSeparator" w:id="0">
    <w:p w:rsidR="00B41BAA" w:rsidRDefault="00B41BAA" w:rsidP="00B4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AA" w:rsidRDefault="00B41BAA" w:rsidP="00B41BAA">
      <w:pPr>
        <w:spacing w:after="0" w:line="240" w:lineRule="auto"/>
      </w:pPr>
      <w:r>
        <w:separator/>
      </w:r>
    </w:p>
  </w:footnote>
  <w:footnote w:type="continuationSeparator" w:id="0">
    <w:p w:rsidR="00B41BAA" w:rsidRDefault="00B41BAA" w:rsidP="00B41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175B4"/>
    <w:rsid w:val="000555A2"/>
    <w:rsid w:val="000562CA"/>
    <w:rsid w:val="00063534"/>
    <w:rsid w:val="000B1606"/>
    <w:rsid w:val="000F54CA"/>
    <w:rsid w:val="00113652"/>
    <w:rsid w:val="00126038"/>
    <w:rsid w:val="00190628"/>
    <w:rsid w:val="00194C0E"/>
    <w:rsid w:val="001B5EDD"/>
    <w:rsid w:val="001D1C8B"/>
    <w:rsid w:val="001D2634"/>
    <w:rsid w:val="001E11D3"/>
    <w:rsid w:val="001F65C4"/>
    <w:rsid w:val="0024704F"/>
    <w:rsid w:val="00287B88"/>
    <w:rsid w:val="002B6398"/>
    <w:rsid w:val="002E6AD9"/>
    <w:rsid w:val="0031667F"/>
    <w:rsid w:val="00352377"/>
    <w:rsid w:val="003A4957"/>
    <w:rsid w:val="004409F8"/>
    <w:rsid w:val="004441EE"/>
    <w:rsid w:val="00473804"/>
    <w:rsid w:val="0047530E"/>
    <w:rsid w:val="00496486"/>
    <w:rsid w:val="004A301A"/>
    <w:rsid w:val="004E17C0"/>
    <w:rsid w:val="00620C71"/>
    <w:rsid w:val="00652BA3"/>
    <w:rsid w:val="00660EC4"/>
    <w:rsid w:val="0068701A"/>
    <w:rsid w:val="006A2BE2"/>
    <w:rsid w:val="006B2CC1"/>
    <w:rsid w:val="006F2F57"/>
    <w:rsid w:val="006F567E"/>
    <w:rsid w:val="006F5DE4"/>
    <w:rsid w:val="0070054D"/>
    <w:rsid w:val="007103D5"/>
    <w:rsid w:val="00715AFE"/>
    <w:rsid w:val="00725167"/>
    <w:rsid w:val="00736C06"/>
    <w:rsid w:val="00736C40"/>
    <w:rsid w:val="0074132B"/>
    <w:rsid w:val="00754E3B"/>
    <w:rsid w:val="0077163C"/>
    <w:rsid w:val="00792049"/>
    <w:rsid w:val="007B67C8"/>
    <w:rsid w:val="007E556C"/>
    <w:rsid w:val="00814B26"/>
    <w:rsid w:val="0081575C"/>
    <w:rsid w:val="0083569D"/>
    <w:rsid w:val="0085690A"/>
    <w:rsid w:val="008872FA"/>
    <w:rsid w:val="00894E3F"/>
    <w:rsid w:val="008D5E40"/>
    <w:rsid w:val="009845A2"/>
    <w:rsid w:val="00984B4A"/>
    <w:rsid w:val="00A04EEA"/>
    <w:rsid w:val="00A610D9"/>
    <w:rsid w:val="00A63521"/>
    <w:rsid w:val="00A71689"/>
    <w:rsid w:val="00AC65D9"/>
    <w:rsid w:val="00AD0927"/>
    <w:rsid w:val="00B4168B"/>
    <w:rsid w:val="00B41BAA"/>
    <w:rsid w:val="00B56D1B"/>
    <w:rsid w:val="00B845B3"/>
    <w:rsid w:val="00B966EE"/>
    <w:rsid w:val="00B96A5D"/>
    <w:rsid w:val="00C30612"/>
    <w:rsid w:val="00C4038F"/>
    <w:rsid w:val="00C4295E"/>
    <w:rsid w:val="00C80730"/>
    <w:rsid w:val="00C97658"/>
    <w:rsid w:val="00C977A5"/>
    <w:rsid w:val="00CA221A"/>
    <w:rsid w:val="00CB655E"/>
    <w:rsid w:val="00CD564C"/>
    <w:rsid w:val="00D0772E"/>
    <w:rsid w:val="00DB724A"/>
    <w:rsid w:val="00DC18AE"/>
    <w:rsid w:val="00DC3214"/>
    <w:rsid w:val="00E26028"/>
    <w:rsid w:val="00E70797"/>
    <w:rsid w:val="00E84EAD"/>
    <w:rsid w:val="00EA1E5B"/>
    <w:rsid w:val="00EC4621"/>
    <w:rsid w:val="00ED5EDE"/>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B41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AA"/>
  </w:style>
  <w:style w:type="paragraph" w:styleId="Footer">
    <w:name w:val="footer"/>
    <w:basedOn w:val="Normal"/>
    <w:link w:val="FooterChar"/>
    <w:uiPriority w:val="99"/>
    <w:unhideWhenUsed/>
    <w:rsid w:val="00B41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BAA"/>
  </w:style>
  <w:style w:type="paragraph" w:styleId="BalloonText">
    <w:name w:val="Balloon Text"/>
    <w:basedOn w:val="Normal"/>
    <w:link w:val="BalloonTextChar"/>
    <w:uiPriority w:val="99"/>
    <w:semiHidden/>
    <w:unhideWhenUsed/>
    <w:rsid w:val="0019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B41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AA"/>
  </w:style>
  <w:style w:type="paragraph" w:styleId="Footer">
    <w:name w:val="footer"/>
    <w:basedOn w:val="Normal"/>
    <w:link w:val="FooterChar"/>
    <w:uiPriority w:val="99"/>
    <w:unhideWhenUsed/>
    <w:rsid w:val="00B41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BAA"/>
  </w:style>
  <w:style w:type="paragraph" w:styleId="BalloonText">
    <w:name w:val="Balloon Text"/>
    <w:basedOn w:val="Normal"/>
    <w:link w:val="BalloonTextChar"/>
    <w:uiPriority w:val="99"/>
    <w:semiHidden/>
    <w:unhideWhenUsed/>
    <w:rsid w:val="0019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2017-08-23T14:29:00Z</dcterms:created>
  <dcterms:modified xsi:type="dcterms:W3CDTF">2017-08-23T14:32:00Z</dcterms:modified>
</cp:coreProperties>
</file>