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510" w:rsidRPr="00FC6510" w:rsidRDefault="00FC6510" w:rsidP="00FC6510">
      <w:pPr>
        <w:spacing w:after="0" w:line="480" w:lineRule="auto"/>
        <w:jc w:val="both"/>
        <w:rPr>
          <w:rFonts w:ascii="Times New Roman" w:hAnsi="Times New Roman" w:cs="Times New Roman"/>
          <w:b/>
          <w:sz w:val="28"/>
          <w:szCs w:val="28"/>
        </w:rPr>
      </w:pPr>
      <w:r w:rsidRPr="00FC6510">
        <w:rPr>
          <w:rFonts w:ascii="Times New Roman" w:hAnsi="Times New Roman" w:cs="Times New Roman"/>
          <w:b/>
          <w:sz w:val="28"/>
          <w:szCs w:val="28"/>
        </w:rPr>
        <w:t>2.7 In-Trial Instructions on News Coverage</w:t>
      </w:r>
    </w:p>
    <w:p w:rsidR="00FC6510" w:rsidRPr="00FC6510" w:rsidRDefault="00FC6510" w:rsidP="00FC6510">
      <w:pPr>
        <w:spacing w:after="0" w:line="480" w:lineRule="auto"/>
        <w:ind w:firstLine="720"/>
        <w:jc w:val="both"/>
        <w:rPr>
          <w:rFonts w:ascii="Times New Roman" w:hAnsi="Times New Roman" w:cs="Times New Roman"/>
          <w:sz w:val="28"/>
          <w:szCs w:val="28"/>
        </w:rPr>
      </w:pPr>
      <w:r w:rsidRPr="00FC6510">
        <w:rPr>
          <w:rFonts w:ascii="Times New Roman" w:hAnsi="Times New Roman" w:cs="Times New Roman"/>
          <w:sz w:val="28"/>
          <w:szCs w:val="28"/>
        </w:rPr>
        <w:t>Reports about this trial [or about this incident] may appear in the media. The reporters may not have heard all the testimony as you have, may be getting information from people who are not under oath and subject to cross examination, may emphasize an unimportant point, or may simply be wrong.</w:t>
      </w:r>
    </w:p>
    <w:p w:rsidR="0005116F" w:rsidRPr="00FC6510" w:rsidRDefault="00FC6510" w:rsidP="00FC6510">
      <w:pPr>
        <w:spacing w:after="0" w:line="480" w:lineRule="auto"/>
        <w:ind w:firstLine="720"/>
        <w:jc w:val="both"/>
        <w:rPr>
          <w:rFonts w:ascii="Times New Roman" w:hAnsi="Times New Roman" w:cs="Times New Roman"/>
          <w:sz w:val="28"/>
          <w:szCs w:val="28"/>
        </w:rPr>
      </w:pPr>
      <w:r w:rsidRPr="00FC6510">
        <w:rPr>
          <w:rFonts w:ascii="Times New Roman" w:hAnsi="Times New Roman" w:cs="Times New Roman"/>
          <w:sz w:val="28"/>
          <w:szCs w:val="28"/>
        </w:rPr>
        <w:t>You must not read, listen to, or watch anything about this trial. It would violate your oath as a juror to decide this case on anything other than the evidence presented at trial and on your own common sense. You must decide this case exclusively on the evidence you receive here in court.</w:t>
      </w:r>
      <w:bookmarkStart w:id="0" w:name="_GoBack"/>
      <w:bookmarkEnd w:id="0"/>
    </w:p>
    <w:sectPr w:rsidR="0005116F" w:rsidRPr="00FC6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10"/>
    <w:rsid w:val="0005116F"/>
    <w:rsid w:val="00F8280C"/>
    <w:rsid w:val="00FC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Conrad</dc:creator>
  <cp:lastModifiedBy>Leslie Conrad</cp:lastModifiedBy>
  <cp:revision>1</cp:revision>
  <dcterms:created xsi:type="dcterms:W3CDTF">2014-06-11T14:16:00Z</dcterms:created>
  <dcterms:modified xsi:type="dcterms:W3CDTF">2014-06-11T14:17:00Z</dcterms:modified>
</cp:coreProperties>
</file>