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548" w:rsidRPr="00503874" w:rsidRDefault="00091548" w:rsidP="0009154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 w:rsidRPr="00503874"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091548" w:rsidRPr="00503874" w:rsidRDefault="00091548" w:rsidP="0009154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091548" w:rsidRDefault="00091548" w:rsidP="0009154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B7315D">
        <w:rPr>
          <w:rFonts w:ascii="Times New Roman" w:eastAsia="Arial" w:hAnsi="Times New Roman"/>
          <w:i/>
          <w:sz w:val="26"/>
          <w:szCs w:val="26"/>
        </w:rPr>
        <w:t>See United States v. Brokemond</w:t>
      </w:r>
      <w:r w:rsidRPr="00503874">
        <w:rPr>
          <w:rFonts w:ascii="Times New Roman" w:eastAsia="Arial" w:hAnsi="Times New Roman"/>
          <w:sz w:val="26"/>
          <w:szCs w:val="26"/>
        </w:rPr>
        <w:t>, 959 F.2d 206, 209 (11</w:t>
      </w:r>
      <w:r w:rsidRPr="00503874">
        <w:rPr>
          <w:rFonts w:ascii="Times New Roman" w:eastAsia="Arial" w:hAnsi="Times New Roman"/>
          <w:sz w:val="26"/>
          <w:szCs w:val="26"/>
          <w:vertAlign w:val="superscript"/>
        </w:rPr>
        <w:t>th</w:t>
      </w:r>
      <w:r w:rsidRPr="00503874">
        <w:rPr>
          <w:rFonts w:ascii="Times New Roman" w:eastAsia="Arial" w:hAnsi="Times New Roman"/>
          <w:sz w:val="26"/>
          <w:szCs w:val="26"/>
        </w:rPr>
        <w:t xml:space="preserve"> Cir. 1992). </w:t>
      </w:r>
      <w:r w:rsidRPr="00B7315D">
        <w:rPr>
          <w:rFonts w:ascii="Times New Roman" w:eastAsia="Arial" w:hAnsi="Times New Roman"/>
          <w:i/>
          <w:sz w:val="26"/>
          <w:szCs w:val="26"/>
        </w:rPr>
        <w:t>See also United States v. Cook</w:t>
      </w:r>
      <w:r w:rsidRPr="00503874">
        <w:rPr>
          <w:rFonts w:ascii="Times New Roman" w:eastAsia="Arial" w:hAnsi="Times New Roman"/>
          <w:sz w:val="26"/>
          <w:szCs w:val="26"/>
        </w:rPr>
        <w:t>, 586 F.2d 572 (5</w:t>
      </w:r>
      <w:r w:rsidRPr="00503874">
        <w:rPr>
          <w:rFonts w:ascii="Times New Roman" w:eastAsia="Arial" w:hAnsi="Times New Roman"/>
          <w:sz w:val="26"/>
          <w:szCs w:val="26"/>
          <w:vertAlign w:val="superscript"/>
        </w:rPr>
        <w:t>th</w:t>
      </w:r>
      <w:r w:rsidRPr="00503874">
        <w:rPr>
          <w:rFonts w:ascii="Times New Roman" w:eastAsia="Arial" w:hAnsi="Times New Roman"/>
          <w:sz w:val="26"/>
          <w:szCs w:val="26"/>
        </w:rPr>
        <w:t xml:space="preserve"> Cir. 1978), </w:t>
      </w:r>
      <w:r w:rsidRPr="00B7315D">
        <w:rPr>
          <w:rFonts w:ascii="Times New Roman" w:eastAsia="Arial" w:hAnsi="Times New Roman"/>
          <w:i/>
          <w:sz w:val="26"/>
          <w:szCs w:val="26"/>
        </w:rPr>
        <w:t>reh’g denied</w:t>
      </w:r>
      <w:r w:rsidRPr="00503874">
        <w:rPr>
          <w:rFonts w:ascii="Times New Roman" w:eastAsia="Arial" w:hAnsi="Times New Roman"/>
          <w:sz w:val="26"/>
          <w:szCs w:val="26"/>
        </w:rPr>
        <w:t xml:space="preserve">, 589 F.2d 1114 (1979), </w:t>
      </w:r>
      <w:r w:rsidRPr="00B7315D">
        <w:rPr>
          <w:rFonts w:ascii="Times New Roman" w:eastAsia="Arial" w:hAnsi="Times New Roman"/>
          <w:i/>
          <w:sz w:val="26"/>
          <w:szCs w:val="26"/>
        </w:rPr>
        <w:t>cert. denied</w:t>
      </w:r>
      <w:r w:rsidRPr="00503874">
        <w:rPr>
          <w:rFonts w:ascii="Times New Roman" w:eastAsia="Arial" w:hAnsi="Times New Roman"/>
          <w:sz w:val="26"/>
          <w:szCs w:val="26"/>
        </w:rPr>
        <w:t>, 442 U.S. 909, 99 S. Ct. 2821, 61 L.</w:t>
      </w:r>
      <w:r>
        <w:rPr>
          <w:rFonts w:ascii="Times New Roman" w:eastAsia="Arial" w:hAnsi="Times New Roman"/>
          <w:sz w:val="26"/>
          <w:szCs w:val="26"/>
        </w:rPr>
        <w:t xml:space="preserve"> </w:t>
      </w:r>
      <w:r w:rsidRPr="00503874">
        <w:rPr>
          <w:rFonts w:ascii="Times New Roman" w:eastAsia="Arial" w:hAnsi="Times New Roman"/>
          <w:sz w:val="26"/>
          <w:szCs w:val="26"/>
        </w:rPr>
        <w:t>Ed.</w:t>
      </w:r>
      <w:r>
        <w:rPr>
          <w:rFonts w:ascii="Times New Roman" w:eastAsia="Arial" w:hAnsi="Times New Roman"/>
          <w:sz w:val="26"/>
          <w:szCs w:val="26"/>
        </w:rPr>
        <w:t xml:space="preserve"> </w:t>
      </w:r>
      <w:r w:rsidRPr="00503874">
        <w:rPr>
          <w:rFonts w:ascii="Times New Roman" w:eastAsia="Arial" w:hAnsi="Times New Roman"/>
          <w:sz w:val="26"/>
          <w:szCs w:val="26"/>
        </w:rPr>
        <w:t xml:space="preserve">2d 274 (1979); </w:t>
      </w:r>
      <w:r w:rsidRPr="00B7315D">
        <w:rPr>
          <w:rFonts w:ascii="Times New Roman" w:eastAsia="Arial" w:hAnsi="Times New Roman"/>
          <w:i/>
          <w:sz w:val="26"/>
          <w:szCs w:val="26"/>
        </w:rPr>
        <w:t>United States v. Dunbar</w:t>
      </w:r>
      <w:r w:rsidRPr="00503874">
        <w:rPr>
          <w:rFonts w:ascii="Times New Roman" w:eastAsia="Arial" w:hAnsi="Times New Roman"/>
          <w:sz w:val="26"/>
          <w:szCs w:val="26"/>
        </w:rPr>
        <w:t>, 590 F.2d 1340 (5</w:t>
      </w:r>
      <w:r w:rsidRPr="00503874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1979).</w:t>
      </w:r>
      <w:bookmarkEnd w:id="0"/>
    </w:p>
    <w:sectPr w:rsidR="00725167" w:rsidRPr="000915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4BE" w:rsidRDefault="006D44BE" w:rsidP="006D44BE">
      <w:pPr>
        <w:spacing w:after="0" w:line="240" w:lineRule="auto"/>
      </w:pPr>
      <w:r>
        <w:separator/>
      </w:r>
    </w:p>
  </w:endnote>
  <w:endnote w:type="continuationSeparator" w:id="0">
    <w:p w:rsidR="006D44BE" w:rsidRDefault="006D44BE" w:rsidP="006D4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4BE" w:rsidRDefault="006D44BE" w:rsidP="006D44BE">
      <w:pPr>
        <w:spacing w:after="0" w:line="240" w:lineRule="auto"/>
      </w:pPr>
      <w:r>
        <w:separator/>
      </w:r>
    </w:p>
  </w:footnote>
  <w:footnote w:type="continuationSeparator" w:id="0">
    <w:p w:rsidR="006D44BE" w:rsidRDefault="006D44BE" w:rsidP="006D44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091548"/>
    <w:rsid w:val="00194E82"/>
    <w:rsid w:val="001E5B53"/>
    <w:rsid w:val="003067A0"/>
    <w:rsid w:val="004C148A"/>
    <w:rsid w:val="00511CE4"/>
    <w:rsid w:val="00615301"/>
    <w:rsid w:val="006179FB"/>
    <w:rsid w:val="006D44BE"/>
    <w:rsid w:val="00725167"/>
    <w:rsid w:val="00780FDD"/>
    <w:rsid w:val="00783A2A"/>
    <w:rsid w:val="007A5F4C"/>
    <w:rsid w:val="0081575C"/>
    <w:rsid w:val="009458BA"/>
    <w:rsid w:val="00A355FD"/>
    <w:rsid w:val="00AE20D4"/>
    <w:rsid w:val="00B7315D"/>
    <w:rsid w:val="00B85D99"/>
    <w:rsid w:val="00BA1F2B"/>
    <w:rsid w:val="00C20BAC"/>
    <w:rsid w:val="00CD51F7"/>
    <w:rsid w:val="00CF4F9A"/>
    <w:rsid w:val="00D163A7"/>
    <w:rsid w:val="00DA00D9"/>
    <w:rsid w:val="00DC18AE"/>
    <w:rsid w:val="00DE7E97"/>
    <w:rsid w:val="00E31401"/>
    <w:rsid w:val="00E42DFC"/>
    <w:rsid w:val="00EB1384"/>
    <w:rsid w:val="00F27B7F"/>
    <w:rsid w:val="00FA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6D44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44BE"/>
  </w:style>
  <w:style w:type="paragraph" w:styleId="Footer">
    <w:name w:val="footer"/>
    <w:basedOn w:val="Normal"/>
    <w:link w:val="FooterChar"/>
    <w:uiPriority w:val="99"/>
    <w:unhideWhenUsed/>
    <w:rsid w:val="006D44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44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6D44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44BE"/>
  </w:style>
  <w:style w:type="paragraph" w:styleId="Footer">
    <w:name w:val="footer"/>
    <w:basedOn w:val="Normal"/>
    <w:link w:val="FooterChar"/>
    <w:uiPriority w:val="99"/>
    <w:unhideWhenUsed/>
    <w:rsid w:val="006D44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44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270</Characters>
  <Application>Microsoft Office Word</Application>
  <DocSecurity>0</DocSecurity>
  <Lines>2</Lines>
  <Paragraphs>1</Paragraphs>
  <ScaleCrop>false</ScaleCrop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2014-03-31T23:26:00Z</dcterms:created>
  <dcterms:modified xsi:type="dcterms:W3CDTF">2014-06-19T15:43:00Z</dcterms:modified>
</cp:coreProperties>
</file>