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061" w:rsidRPr="00503874" w:rsidRDefault="00F54061" w:rsidP="00F54061">
      <w:pPr>
        <w:spacing w:after="0" w:line="240" w:lineRule="auto"/>
        <w:jc w:val="center"/>
        <w:rPr>
          <w:rFonts w:ascii="Times New Roman" w:eastAsia="Arial" w:hAnsi="Times New Roman"/>
          <w:b/>
          <w:sz w:val="28"/>
          <w:szCs w:val="28"/>
        </w:rPr>
      </w:pPr>
      <w:bookmarkStart w:id="0" w:name="_GoBack"/>
      <w:r>
        <w:rPr>
          <w:rFonts w:ascii="Times New Roman" w:eastAsia="Arial" w:hAnsi="Times New Roman"/>
          <w:b/>
          <w:sz w:val="28"/>
          <w:szCs w:val="28"/>
        </w:rPr>
        <w:t>O</w:t>
      </w:r>
      <w:r w:rsidRPr="00503874">
        <w:rPr>
          <w:rFonts w:ascii="Times New Roman" w:eastAsia="Arial" w:hAnsi="Times New Roman"/>
          <w:b/>
          <w:sz w:val="28"/>
          <w:szCs w:val="28"/>
        </w:rPr>
        <w:t>1.2</w:t>
      </w:r>
    </w:p>
    <w:p w:rsidR="003D34BD" w:rsidRDefault="00F54061" w:rsidP="00F54061">
      <w:pPr>
        <w:spacing w:after="0" w:line="240" w:lineRule="auto"/>
        <w:jc w:val="center"/>
        <w:rPr>
          <w:rFonts w:ascii="Times New Roman" w:eastAsia="Arial" w:hAnsi="Times New Roman"/>
          <w:b/>
          <w:sz w:val="28"/>
          <w:szCs w:val="28"/>
        </w:rPr>
      </w:pPr>
      <w:r w:rsidRPr="00503874">
        <w:rPr>
          <w:rFonts w:ascii="Times New Roman" w:eastAsia="Arial" w:hAnsi="Times New Roman"/>
          <w:b/>
          <w:sz w:val="28"/>
          <w:szCs w:val="28"/>
        </w:rPr>
        <w:t>Forcibl</w:t>
      </w:r>
      <w:r>
        <w:rPr>
          <w:rFonts w:ascii="Times New Roman" w:eastAsia="Arial" w:hAnsi="Times New Roman"/>
          <w:b/>
          <w:sz w:val="28"/>
          <w:szCs w:val="28"/>
        </w:rPr>
        <w:t>y Assaulting a Federal Officer:</w:t>
      </w:r>
      <w:r w:rsidR="003D34BD">
        <w:rPr>
          <w:rFonts w:ascii="Times New Roman" w:eastAsia="Arial" w:hAnsi="Times New Roman"/>
          <w:b/>
          <w:sz w:val="28"/>
          <w:szCs w:val="28"/>
        </w:rPr>
        <w:t xml:space="preserve"> w</w:t>
      </w:r>
      <w:r w:rsidRPr="00503874">
        <w:rPr>
          <w:rFonts w:ascii="Times New Roman" w:eastAsia="Arial" w:hAnsi="Times New Roman"/>
          <w:b/>
          <w:sz w:val="28"/>
          <w:szCs w:val="28"/>
        </w:rPr>
        <w:t>ith</w:t>
      </w:r>
    </w:p>
    <w:p w:rsidR="00F54061" w:rsidRPr="00503874" w:rsidRDefault="00F54061" w:rsidP="00F54061">
      <w:pPr>
        <w:spacing w:after="0" w:line="240" w:lineRule="auto"/>
        <w:jc w:val="center"/>
        <w:rPr>
          <w:rFonts w:ascii="Times New Roman" w:eastAsia="Arial" w:hAnsi="Times New Roman"/>
          <w:b/>
          <w:sz w:val="28"/>
          <w:szCs w:val="28"/>
        </w:rPr>
      </w:pPr>
      <w:r w:rsidRPr="00503874">
        <w:rPr>
          <w:rFonts w:ascii="Times New Roman" w:eastAsia="Arial" w:hAnsi="Times New Roman"/>
          <w:b/>
          <w:sz w:val="28"/>
          <w:szCs w:val="28"/>
        </w:rPr>
        <w:t>Use of a Deadly Weapon or Inflicting Bodily Injury</w:t>
      </w:r>
    </w:p>
    <w:p w:rsidR="00F54061" w:rsidRPr="00503874" w:rsidRDefault="00F54061" w:rsidP="00F54061">
      <w:pPr>
        <w:spacing w:after="0" w:line="240" w:lineRule="auto"/>
        <w:jc w:val="center"/>
        <w:rPr>
          <w:rFonts w:ascii="Times New Roman" w:eastAsia="Arial" w:hAnsi="Times New Roman" w:cs="Times New Roman"/>
          <w:b/>
          <w:sz w:val="28"/>
          <w:szCs w:val="28"/>
        </w:rPr>
      </w:pPr>
      <w:r w:rsidRPr="00503874">
        <w:rPr>
          <w:rFonts w:ascii="Times New Roman" w:eastAsia="Arial" w:hAnsi="Times New Roman"/>
          <w:b/>
          <w:sz w:val="28"/>
          <w:szCs w:val="28"/>
        </w:rPr>
        <w:t xml:space="preserve">18 USC </w:t>
      </w:r>
      <w:r w:rsidRPr="00503874">
        <w:rPr>
          <w:rFonts w:ascii="Times New Roman" w:eastAsia="Arial" w:hAnsi="Times New Roman" w:cs="Times New Roman"/>
          <w:b/>
          <w:sz w:val="28"/>
          <w:szCs w:val="28"/>
        </w:rPr>
        <w:t>§ 111</w:t>
      </w:r>
      <w:r w:rsidRPr="00503874">
        <w:rPr>
          <w:rFonts w:ascii="Times New Roman" w:eastAsia="Arial" w:hAnsi="Times New Roman" w:cs="Times New Roman"/>
          <w:b/>
          <w:sz w:val="28"/>
          <w:szCs w:val="28"/>
        </w:rPr>
        <w:fldChar w:fldCharType="begin"/>
      </w:r>
      <w:r w:rsidRPr="00503874">
        <w:rPr>
          <w:rFonts w:ascii="Times New Roman" w:eastAsia="Arial" w:hAnsi="Times New Roman" w:cs="Times New Roman"/>
          <w:b/>
          <w:sz w:val="28"/>
          <w:szCs w:val="28"/>
        </w:rPr>
        <w:instrText xml:space="preserve"> LISTNUM  NumberDefault \l 5 \s 2 </w:instrText>
      </w:r>
      <w:r w:rsidRPr="00503874">
        <w:rPr>
          <w:rFonts w:ascii="Times New Roman" w:eastAsia="Arial" w:hAnsi="Times New Roman" w:cs="Times New Roman"/>
          <w:b/>
          <w:sz w:val="28"/>
          <w:szCs w:val="28"/>
        </w:rPr>
        <w:fldChar w:fldCharType="end"/>
      </w:r>
    </w:p>
    <w:p w:rsidR="00F54061" w:rsidRPr="00503874" w:rsidRDefault="00F54061" w:rsidP="00F54061">
      <w:pPr>
        <w:spacing w:after="0" w:line="240" w:lineRule="auto"/>
        <w:jc w:val="both"/>
        <w:rPr>
          <w:rFonts w:ascii="Times New Roman" w:eastAsia="Arial" w:hAnsi="Times New Roman"/>
          <w:sz w:val="28"/>
          <w:szCs w:val="28"/>
        </w:rPr>
      </w:pP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It’s a Federal crime to forcibly assault a Federal officer [using a deadly or dangerous weapon] [inflicting bodily injury] while the officer is performing official duties.</w:t>
      </w: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 Special Agent of the Federal Bureau of Investigation is a Federal officer and has the official duty to execute arrest warrants issued by a Judge or Magistrate Judge of this Court.]</w:t>
      </w: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Defendant can be found guilty of this crime only if all the following facts are proved beyond a reasonable doubt:</w:t>
      </w:r>
    </w:p>
    <w:p w:rsidR="00F54061" w:rsidRPr="00503874" w:rsidRDefault="00F54061" w:rsidP="00F54061">
      <w:pPr>
        <w:spacing w:after="0" w:line="240" w:lineRule="auto"/>
        <w:ind w:left="1195" w:right="720" w:hanging="475"/>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1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the Defendant “forcibly assaulted” the person described in the indictment;</w:t>
      </w:r>
    </w:p>
    <w:p w:rsidR="00F54061" w:rsidRPr="00503874" w:rsidRDefault="00F54061" w:rsidP="00F54061">
      <w:pPr>
        <w:spacing w:after="0" w:line="240" w:lineRule="auto"/>
        <w:ind w:left="1109" w:right="720" w:hanging="389"/>
        <w:jc w:val="both"/>
        <w:rPr>
          <w:rFonts w:ascii="Times New Roman" w:eastAsia="Arial" w:hAnsi="Times New Roman"/>
          <w:sz w:val="28"/>
          <w:szCs w:val="28"/>
        </w:rPr>
      </w:pPr>
    </w:p>
    <w:p w:rsidR="00F54061" w:rsidRPr="00503874" w:rsidRDefault="00F54061" w:rsidP="00F54061">
      <w:pPr>
        <w:spacing w:after="0" w:line="240" w:lineRule="auto"/>
        <w:ind w:left="1152" w:right="720" w:hanging="432"/>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2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the person assaulted was a Federal officer performing an official duty; and</w:t>
      </w:r>
    </w:p>
    <w:p w:rsidR="00F54061" w:rsidRPr="00503874" w:rsidRDefault="00F54061" w:rsidP="00F54061">
      <w:pPr>
        <w:spacing w:after="0" w:line="240" w:lineRule="auto"/>
        <w:ind w:left="1109" w:right="720" w:hanging="389"/>
        <w:jc w:val="both"/>
        <w:rPr>
          <w:rFonts w:ascii="Times New Roman" w:eastAsia="Arial" w:hAnsi="Times New Roman"/>
          <w:sz w:val="28"/>
          <w:szCs w:val="28"/>
        </w:rPr>
      </w:pPr>
    </w:p>
    <w:p w:rsidR="00F54061" w:rsidRPr="00503874" w:rsidRDefault="00F54061" w:rsidP="00F54061">
      <w:pPr>
        <w:spacing w:after="0" w:line="240" w:lineRule="auto"/>
        <w:ind w:left="1195" w:right="720" w:hanging="475"/>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3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the Defendant [used a deadly or dangerous weapon] [inflicted bodily injury]</w:t>
      </w:r>
    </w:p>
    <w:p w:rsidR="00F54061" w:rsidRPr="00503874" w:rsidRDefault="00F54061" w:rsidP="00F54061">
      <w:pPr>
        <w:spacing w:after="0" w:line="240" w:lineRule="auto"/>
        <w:ind w:left="1080" w:right="720" w:hanging="360"/>
        <w:rPr>
          <w:rFonts w:ascii="Times New Roman" w:eastAsia="Arial" w:hAnsi="Times New Roman"/>
          <w:sz w:val="28"/>
          <w:szCs w:val="28"/>
        </w:rPr>
      </w:pP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 “forcible assault” is an intentional threat or attempt to cause serious bodily injury when the ability to do so is apparent and immediate. It includes any intentional display of force that would cause a reasonable person to expect immediate and serious bodily harm or death, regardless of whether the act is carried out or the person is injured.</w:t>
      </w: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lastRenderedPageBreak/>
        <w:t>The Government must prove beyond a reasonable doubt that the victim was a Federal officer performing an official duty and the Defendant forcibly assaulted the officer. Whether the Defendant knew at the time that the victim was a Federal officer carrying out an official duty does not matter.</w:t>
      </w: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But you can’t find forcible assault if you believe that the Defendant acted only on a reasonable good-faith belief that self-defense was necessary to protect against an assault by a private citizen, and you have a reasonable doubt that the Defendant knew that the victim was a Federal officer.</w:t>
      </w: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 “deadly or dangerous weapon” includes any object that a person can readily use to inflict serious bodily harm on someone else.</w:t>
      </w: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To show that such a weapon was “used,” the Government must prove that the Defendant possessed the weapon and intentionally displayed it during the forcible assault.]</w:t>
      </w: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[Though a forcible assault requires an intentional threat or attempt to inflict serious bodily injury, the threat or attempt doesn’t have to be carried out and the victim doesn’t have to be injured.</w:t>
      </w:r>
    </w:p>
    <w:p w:rsidR="00F54061" w:rsidRPr="00503874"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But in this case, the indictment alleges that bodily injury actually occurred, so that is the fourth element that the government must prove.</w:t>
      </w:r>
    </w:p>
    <w:p w:rsidR="00725167" w:rsidRPr="00F54061" w:rsidRDefault="00F54061" w:rsidP="00F54061">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 xml:space="preserve">A “bodily injury” is any injury to the body, no matter how temporary. It includes any cut, abrasion, bruise, burn, or disfigurement; physical pain; illness; or </w:t>
      </w:r>
      <w:r w:rsidRPr="00503874">
        <w:rPr>
          <w:rFonts w:ascii="Times New Roman" w:eastAsia="Arial" w:hAnsi="Times New Roman"/>
          <w:sz w:val="28"/>
          <w:szCs w:val="28"/>
        </w:rPr>
        <w:lastRenderedPageBreak/>
        <w:t>impairment of the function of a bodily mem</w:t>
      </w:r>
      <w:r>
        <w:rPr>
          <w:rFonts w:ascii="Times New Roman" w:eastAsia="Arial" w:hAnsi="Times New Roman"/>
          <w:sz w:val="28"/>
          <w:szCs w:val="28"/>
        </w:rPr>
        <w:t>ber, organ, or mental faculty.]</w:t>
      </w:r>
      <w:bookmarkEnd w:id="0"/>
    </w:p>
    <w:sectPr w:rsidR="00725167" w:rsidRPr="00F54061" w:rsidSect="003D34BD">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A5A" w:rsidRDefault="00440A5A" w:rsidP="00440A5A">
      <w:pPr>
        <w:spacing w:after="0" w:line="240" w:lineRule="auto"/>
      </w:pPr>
      <w:r>
        <w:separator/>
      </w:r>
    </w:p>
  </w:endnote>
  <w:endnote w:type="continuationSeparator" w:id="0">
    <w:p w:rsidR="00440A5A" w:rsidRDefault="00440A5A" w:rsidP="00440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A5A" w:rsidRDefault="00440A5A" w:rsidP="00440A5A">
      <w:pPr>
        <w:spacing w:after="0" w:line="240" w:lineRule="auto"/>
      </w:pPr>
      <w:r>
        <w:separator/>
      </w:r>
    </w:p>
  </w:footnote>
  <w:footnote w:type="continuationSeparator" w:id="0">
    <w:p w:rsidR="00440A5A" w:rsidRDefault="00440A5A" w:rsidP="00440A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14B03"/>
    <w:rsid w:val="000930F1"/>
    <w:rsid w:val="00124866"/>
    <w:rsid w:val="001766ED"/>
    <w:rsid w:val="00196D06"/>
    <w:rsid w:val="0023331F"/>
    <w:rsid w:val="002949DE"/>
    <w:rsid w:val="00316759"/>
    <w:rsid w:val="003269E0"/>
    <w:rsid w:val="003B084A"/>
    <w:rsid w:val="003D34BD"/>
    <w:rsid w:val="00440A5A"/>
    <w:rsid w:val="0044104D"/>
    <w:rsid w:val="00443451"/>
    <w:rsid w:val="004766C7"/>
    <w:rsid w:val="004D306C"/>
    <w:rsid w:val="00504E80"/>
    <w:rsid w:val="00563316"/>
    <w:rsid w:val="005745FE"/>
    <w:rsid w:val="005A1944"/>
    <w:rsid w:val="005A273E"/>
    <w:rsid w:val="00613601"/>
    <w:rsid w:val="006C622A"/>
    <w:rsid w:val="006E3583"/>
    <w:rsid w:val="00725167"/>
    <w:rsid w:val="00732434"/>
    <w:rsid w:val="00737B20"/>
    <w:rsid w:val="00786F50"/>
    <w:rsid w:val="007A709E"/>
    <w:rsid w:val="007B23A4"/>
    <w:rsid w:val="007D489E"/>
    <w:rsid w:val="008154EA"/>
    <w:rsid w:val="0081575C"/>
    <w:rsid w:val="008726B6"/>
    <w:rsid w:val="00892057"/>
    <w:rsid w:val="008E3322"/>
    <w:rsid w:val="00917BF9"/>
    <w:rsid w:val="009D6389"/>
    <w:rsid w:val="00A72636"/>
    <w:rsid w:val="00A76BCD"/>
    <w:rsid w:val="00AD0C96"/>
    <w:rsid w:val="00AD47C0"/>
    <w:rsid w:val="00AE728E"/>
    <w:rsid w:val="00BF1643"/>
    <w:rsid w:val="00BF48B6"/>
    <w:rsid w:val="00C65CA3"/>
    <w:rsid w:val="00C67B4C"/>
    <w:rsid w:val="00C80256"/>
    <w:rsid w:val="00C81EB6"/>
    <w:rsid w:val="00CB15F1"/>
    <w:rsid w:val="00CB5193"/>
    <w:rsid w:val="00D841D4"/>
    <w:rsid w:val="00DC18AE"/>
    <w:rsid w:val="00DC59BD"/>
    <w:rsid w:val="00E13812"/>
    <w:rsid w:val="00E27664"/>
    <w:rsid w:val="00F54061"/>
    <w:rsid w:val="00F77A73"/>
    <w:rsid w:val="00F83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440A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0A5A"/>
  </w:style>
  <w:style w:type="paragraph" w:styleId="Footer">
    <w:name w:val="footer"/>
    <w:basedOn w:val="Normal"/>
    <w:link w:val="FooterChar"/>
    <w:uiPriority w:val="99"/>
    <w:unhideWhenUsed/>
    <w:rsid w:val="00440A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0A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440A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0A5A"/>
  </w:style>
  <w:style w:type="paragraph" w:styleId="Footer">
    <w:name w:val="footer"/>
    <w:basedOn w:val="Normal"/>
    <w:link w:val="FooterChar"/>
    <w:uiPriority w:val="99"/>
    <w:unhideWhenUsed/>
    <w:rsid w:val="00440A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0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413</Words>
  <Characters>2356</Characters>
  <Application>Microsoft Office Word</Application>
  <DocSecurity>0</DocSecurity>
  <Lines>19</Lines>
  <Paragraphs>5</Paragraphs>
  <ScaleCrop>false</ScaleCrop>
  <LinksUpToDate>false</LinksUpToDate>
  <CharactersWithSpaces>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2014-03-31T23:24:00Z</dcterms:created>
  <dcterms:modified xsi:type="dcterms:W3CDTF">2014-06-19T15:33:00Z</dcterms:modified>
</cp:coreProperties>
</file>