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1CD" w:rsidRPr="00503874" w:rsidRDefault="00B111CD" w:rsidP="00B111CD">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B111CD" w:rsidRPr="00503874" w:rsidRDefault="00B111CD" w:rsidP="00B111CD">
      <w:pPr>
        <w:spacing w:after="0" w:line="240" w:lineRule="auto"/>
        <w:jc w:val="both"/>
        <w:rPr>
          <w:rFonts w:ascii="Times New Roman" w:eastAsia="Arial" w:hAnsi="Times New Roman"/>
          <w:sz w:val="26"/>
          <w:szCs w:val="26"/>
        </w:rPr>
      </w:pPr>
    </w:p>
    <w:p w:rsidR="00B111CD" w:rsidRPr="00503874" w:rsidRDefault="00B111CD" w:rsidP="00B111CD">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248</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1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1 </w:instrText>
      </w:r>
      <w:r w:rsidRPr="00503874">
        <w:rPr>
          <w:rFonts w:ascii="Times New Roman" w:eastAsia="Arial" w:hAnsi="Times New Roman" w:cs="Times New Roman"/>
          <w:sz w:val="26"/>
          <w:szCs w:val="26"/>
        </w:rPr>
        <w:fldChar w:fldCharType="end"/>
      </w:r>
      <w:r w:rsidRPr="00503874">
        <w:rPr>
          <w:rFonts w:ascii="Times New Roman" w:eastAsia="Arial" w:hAnsi="Times New Roman"/>
          <w:sz w:val="26"/>
          <w:szCs w:val="26"/>
        </w:rPr>
        <w:t xml:space="preserve"> provides:</w:t>
      </w:r>
    </w:p>
    <w:p w:rsidR="00B111CD" w:rsidRPr="00503874" w:rsidRDefault="00B111CD" w:rsidP="00B111CD">
      <w:pPr>
        <w:spacing w:after="0" w:line="240" w:lineRule="auto"/>
        <w:jc w:val="both"/>
        <w:rPr>
          <w:rFonts w:ascii="Times New Roman" w:eastAsia="Arial" w:hAnsi="Times New Roman"/>
          <w:sz w:val="26"/>
          <w:szCs w:val="26"/>
        </w:rPr>
      </w:pPr>
    </w:p>
    <w:p w:rsidR="00B111CD" w:rsidRPr="00503874" w:rsidRDefault="00B111CD" w:rsidP="00B111CD">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t>Whoever - -</w:t>
      </w:r>
    </w:p>
    <w:p w:rsidR="00B111CD" w:rsidRPr="00503874" w:rsidRDefault="00B111CD" w:rsidP="00B111CD">
      <w:pPr>
        <w:spacing w:after="0" w:line="240" w:lineRule="auto"/>
        <w:ind w:left="360" w:right="360" w:firstLine="360"/>
        <w:jc w:val="both"/>
        <w:rPr>
          <w:rFonts w:ascii="Times New Roman" w:eastAsia="Arial" w:hAnsi="Times New Roman"/>
          <w:sz w:val="26"/>
          <w:szCs w:val="26"/>
        </w:rPr>
      </w:pPr>
    </w:p>
    <w:p w:rsidR="00B111CD" w:rsidRPr="00503874" w:rsidRDefault="00B111CD" w:rsidP="00B111CD">
      <w:pPr>
        <w:spacing w:after="0" w:line="240" w:lineRule="auto"/>
        <w:ind w:left="720" w:right="72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by force or threat of force or by physical obstruction, intentionally injures, intimidates or interferes with or attempts to injure, intimidate or interfere with any person because that person is or has been, or in order to intimidate such person or any other person or any class of persons from, obtaining or providing reproductive health services [shall be guilty of an offense against the United States].</w:t>
      </w:r>
    </w:p>
    <w:p w:rsidR="00B111CD" w:rsidRPr="00503874" w:rsidRDefault="00B111CD" w:rsidP="00B111CD">
      <w:pPr>
        <w:spacing w:after="0" w:line="240" w:lineRule="auto"/>
        <w:jc w:val="both"/>
        <w:rPr>
          <w:rFonts w:ascii="Times New Roman" w:eastAsia="Arial" w:hAnsi="Times New Roman" w:cs="Times New Roman"/>
          <w:sz w:val="26"/>
          <w:szCs w:val="26"/>
        </w:rPr>
      </w:pPr>
    </w:p>
    <w:p w:rsidR="00B111CD" w:rsidRPr="00503874" w:rsidRDefault="00B111CD" w:rsidP="00B111CD">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Ten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10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years imprisonment, and applicable fine, if bodily injury results. Three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3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years imprisonment, and applicable fine, for repeat offense. One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year imprisonment, and applicable fine, for first offense without bodily injury. Six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6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months, and applicable fine, “for an offense involving exclusively a nonviolent physical obstruction.”</w:t>
      </w:r>
    </w:p>
    <w:p w:rsidR="00B111CD" w:rsidRPr="00503874" w:rsidRDefault="00B111CD" w:rsidP="00B111CD">
      <w:pPr>
        <w:spacing w:after="0" w:line="240" w:lineRule="auto"/>
        <w:jc w:val="both"/>
        <w:rPr>
          <w:rFonts w:ascii="Times New Roman" w:eastAsia="Arial" w:hAnsi="Times New Roman"/>
          <w:sz w:val="26"/>
          <w:szCs w:val="26"/>
        </w:rPr>
      </w:pPr>
    </w:p>
    <w:p w:rsidR="00725167" w:rsidRPr="00B111CD" w:rsidRDefault="00B111CD" w:rsidP="00B111CD">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Lesser Included Offense (Special Instruction 10) may apply. Also, if the indictment or information charges only an exclusively nonviolent physical obstruction, the Defendant is not entitled of right to a jury trial. </w:t>
      </w:r>
      <w:r w:rsidRPr="009D265A">
        <w:rPr>
          <w:rFonts w:ascii="Times New Roman" w:eastAsia="Arial" w:hAnsi="Times New Roman" w:cs="Times New Roman"/>
          <w:i/>
          <w:sz w:val="26"/>
          <w:szCs w:val="26"/>
        </w:rPr>
        <w:t>United States v. Unterberger</w:t>
      </w:r>
      <w:r w:rsidRPr="00503874">
        <w:rPr>
          <w:rFonts w:ascii="Times New Roman" w:eastAsia="Arial" w:hAnsi="Times New Roman" w:cs="Times New Roman"/>
          <w:sz w:val="26"/>
          <w:szCs w:val="26"/>
        </w:rPr>
        <w:t>, 97 F.3d 1413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1996).</w:t>
      </w:r>
      <w:bookmarkEnd w:id="0"/>
    </w:p>
    <w:sectPr w:rsidR="00725167" w:rsidRPr="00B111C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204" w:rsidRDefault="00920204" w:rsidP="00920204">
      <w:pPr>
        <w:spacing w:after="0" w:line="240" w:lineRule="auto"/>
      </w:pPr>
      <w:r>
        <w:separator/>
      </w:r>
    </w:p>
  </w:endnote>
  <w:endnote w:type="continuationSeparator" w:id="0">
    <w:p w:rsidR="00920204" w:rsidRDefault="00920204" w:rsidP="00920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204" w:rsidRDefault="00920204" w:rsidP="00920204">
      <w:pPr>
        <w:spacing w:after="0" w:line="240" w:lineRule="auto"/>
      </w:pPr>
      <w:r>
        <w:separator/>
      </w:r>
    </w:p>
  </w:footnote>
  <w:footnote w:type="continuationSeparator" w:id="0">
    <w:p w:rsidR="00920204" w:rsidRDefault="00920204" w:rsidP="009202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204" w:rsidRDefault="009202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1797A"/>
    <w:rsid w:val="0003583F"/>
    <w:rsid w:val="00091548"/>
    <w:rsid w:val="000C32C1"/>
    <w:rsid w:val="001217D5"/>
    <w:rsid w:val="00135397"/>
    <w:rsid w:val="00157747"/>
    <w:rsid w:val="00194E82"/>
    <w:rsid w:val="001E5B53"/>
    <w:rsid w:val="00236275"/>
    <w:rsid w:val="00245EF2"/>
    <w:rsid w:val="002604B9"/>
    <w:rsid w:val="003067A0"/>
    <w:rsid w:val="003A75E9"/>
    <w:rsid w:val="00406A43"/>
    <w:rsid w:val="004C148A"/>
    <w:rsid w:val="00503A01"/>
    <w:rsid w:val="00511CE4"/>
    <w:rsid w:val="0056064A"/>
    <w:rsid w:val="005C4DB9"/>
    <w:rsid w:val="00615301"/>
    <w:rsid w:val="006179FB"/>
    <w:rsid w:val="00632C46"/>
    <w:rsid w:val="006B1FC0"/>
    <w:rsid w:val="00725167"/>
    <w:rsid w:val="00780FDD"/>
    <w:rsid w:val="00783A2A"/>
    <w:rsid w:val="0081575C"/>
    <w:rsid w:val="008B4118"/>
    <w:rsid w:val="008C025F"/>
    <w:rsid w:val="008E4BA2"/>
    <w:rsid w:val="00920204"/>
    <w:rsid w:val="009458BA"/>
    <w:rsid w:val="009745AC"/>
    <w:rsid w:val="009D265A"/>
    <w:rsid w:val="009F5DAD"/>
    <w:rsid w:val="00A355FD"/>
    <w:rsid w:val="00A66EA6"/>
    <w:rsid w:val="00AA01A6"/>
    <w:rsid w:val="00AC24E2"/>
    <w:rsid w:val="00AE20D4"/>
    <w:rsid w:val="00AF2C77"/>
    <w:rsid w:val="00B111CD"/>
    <w:rsid w:val="00B85D99"/>
    <w:rsid w:val="00B930F5"/>
    <w:rsid w:val="00BA1F2B"/>
    <w:rsid w:val="00BD01A4"/>
    <w:rsid w:val="00BE645C"/>
    <w:rsid w:val="00CC4195"/>
    <w:rsid w:val="00CD51F7"/>
    <w:rsid w:val="00CD734E"/>
    <w:rsid w:val="00CE7DC5"/>
    <w:rsid w:val="00CF4F9A"/>
    <w:rsid w:val="00D163A7"/>
    <w:rsid w:val="00D7262F"/>
    <w:rsid w:val="00DA00D9"/>
    <w:rsid w:val="00DC18AE"/>
    <w:rsid w:val="00DE7E97"/>
    <w:rsid w:val="00DE7F68"/>
    <w:rsid w:val="00E20CB0"/>
    <w:rsid w:val="00E31401"/>
    <w:rsid w:val="00E419F1"/>
    <w:rsid w:val="00E42DFC"/>
    <w:rsid w:val="00E627E0"/>
    <w:rsid w:val="00E85563"/>
    <w:rsid w:val="00EB1384"/>
    <w:rsid w:val="00F27B7F"/>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9202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204"/>
  </w:style>
  <w:style w:type="paragraph" w:styleId="Footer">
    <w:name w:val="footer"/>
    <w:basedOn w:val="Normal"/>
    <w:link w:val="FooterChar"/>
    <w:uiPriority w:val="99"/>
    <w:unhideWhenUsed/>
    <w:rsid w:val="009202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2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9202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204"/>
  </w:style>
  <w:style w:type="paragraph" w:styleId="Footer">
    <w:name w:val="footer"/>
    <w:basedOn w:val="Normal"/>
    <w:link w:val="FooterChar"/>
    <w:uiPriority w:val="99"/>
    <w:unhideWhenUsed/>
    <w:rsid w:val="009202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1156</Characters>
  <Application>Microsoft Office Word</Application>
  <DocSecurity>0</DocSecurity>
  <Lines>9</Lines>
  <Paragraphs>2</Paragraphs>
  <ScaleCrop>false</ScaleCrop>
  <LinksUpToDate>false</LinksUpToDate>
  <CharactersWithSpaces>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2014-03-31T23:20:00Z</dcterms:created>
  <dcterms:modified xsi:type="dcterms:W3CDTF">2014-06-19T14:42:00Z</dcterms:modified>
</cp:coreProperties>
</file>