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805" w:rsidRDefault="00996805" w:rsidP="00996805">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O102.1</w:t>
      </w:r>
    </w:p>
    <w:p w:rsidR="00AC18B1" w:rsidRDefault="00996805" w:rsidP="0099680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Co</w:t>
      </w:r>
      <w:r w:rsidR="00AC18B1">
        <w:rPr>
          <w:rFonts w:ascii="Times New Roman" w:eastAsia="Arial" w:hAnsi="Times New Roman"/>
          <w:b/>
          <w:sz w:val="28"/>
          <w:szCs w:val="28"/>
        </w:rPr>
        <w:t>ntrolled Substances: Continuing</w:t>
      </w:r>
    </w:p>
    <w:p w:rsidR="00996805" w:rsidRDefault="00996805" w:rsidP="0099680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Criminal Enterprise</w:t>
      </w:r>
    </w:p>
    <w:p w:rsidR="00996805" w:rsidRDefault="00996805" w:rsidP="0099680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21 U.S.C. § 848</w:t>
      </w:r>
    </w:p>
    <w:p w:rsidR="00996805" w:rsidRPr="00330E1C" w:rsidRDefault="00996805" w:rsidP="00996805">
      <w:pPr>
        <w:spacing w:after="0" w:line="240" w:lineRule="auto"/>
        <w:rPr>
          <w:rFonts w:ascii="Times New Roman" w:eastAsia="Arial" w:hAnsi="Times New Roman"/>
          <w:sz w:val="28"/>
          <w:szCs w:val="28"/>
        </w:rPr>
      </w:pPr>
    </w:p>
    <w:p w:rsidR="00996805" w:rsidRPr="00503874" w:rsidRDefault="00996805" w:rsidP="009968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to participate in a continuing criminal enterprise involving controlled substances.</w:t>
      </w:r>
    </w:p>
    <w:p w:rsidR="00996805" w:rsidRPr="00503874" w:rsidRDefault="00996805" w:rsidP="009968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[Title 21 United States Code Section 841</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makes it a crime for anyone to knowingly possess [substance] with intent to distribute it.]</w:t>
      </w:r>
    </w:p>
    <w:p w:rsidR="00996805" w:rsidRPr="00503874" w:rsidRDefault="00996805" w:rsidP="009968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[Title 21 United States Code Section 952 makes it a crime for anyone to knowingly import [substance] into the United States from some place outside the United States].</w:t>
      </w:r>
    </w:p>
    <w:p w:rsidR="00996805" w:rsidRPr="00503874" w:rsidRDefault="00996805" w:rsidP="009968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996805" w:rsidRPr="00A86210" w:rsidRDefault="00996805" w:rsidP="00996805">
      <w:pPr>
        <w:spacing w:after="0" w:line="240" w:lineRule="auto"/>
        <w:ind w:left="1152" w:right="720" w:hanging="432"/>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1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w:t>
      </w:r>
      <w:proofErr w:type="gramStart"/>
      <w:r w:rsidRPr="00A86210">
        <w:rPr>
          <w:rFonts w:ascii="Times New Roman" w:eastAsia="Arial" w:hAnsi="Times New Roman"/>
          <w:sz w:val="28"/>
          <w:szCs w:val="28"/>
        </w:rPr>
        <w:t>the</w:t>
      </w:r>
      <w:proofErr w:type="gramEnd"/>
      <w:r w:rsidRPr="00A86210">
        <w:rPr>
          <w:rFonts w:ascii="Times New Roman" w:eastAsia="Arial" w:hAnsi="Times New Roman"/>
          <w:sz w:val="28"/>
          <w:szCs w:val="28"/>
        </w:rPr>
        <w:t xml:space="preserve"> Defendant violated the narcotics law[s] charged in count[s] ____;</w:t>
      </w:r>
    </w:p>
    <w:p w:rsidR="00996805" w:rsidRPr="00A86210" w:rsidRDefault="00996805" w:rsidP="00996805">
      <w:pPr>
        <w:spacing w:after="0" w:line="240" w:lineRule="auto"/>
        <w:ind w:left="1109" w:right="720" w:hanging="389"/>
        <w:jc w:val="both"/>
        <w:rPr>
          <w:rFonts w:ascii="Times New Roman" w:eastAsia="Arial" w:hAnsi="Times New Roman"/>
          <w:sz w:val="28"/>
          <w:szCs w:val="28"/>
        </w:rPr>
      </w:pPr>
    </w:p>
    <w:p w:rsidR="00996805" w:rsidRPr="00A86210" w:rsidRDefault="00996805" w:rsidP="00996805">
      <w:pPr>
        <w:spacing w:after="0" w:line="240" w:lineRule="auto"/>
        <w:ind w:left="1195" w:right="576" w:hanging="475"/>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2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w:t>
      </w:r>
      <w:proofErr w:type="gramStart"/>
      <w:r w:rsidRPr="00A86210">
        <w:rPr>
          <w:rFonts w:ascii="Times New Roman" w:eastAsia="Arial" w:hAnsi="Times New Roman"/>
          <w:sz w:val="28"/>
          <w:szCs w:val="28"/>
        </w:rPr>
        <w:t>the</w:t>
      </w:r>
      <w:proofErr w:type="gramEnd"/>
      <w:r w:rsidRPr="00A86210">
        <w:rPr>
          <w:rFonts w:ascii="Times New Roman" w:eastAsia="Arial" w:hAnsi="Times New Roman"/>
          <w:sz w:val="28"/>
          <w:szCs w:val="28"/>
        </w:rPr>
        <w:t xml:space="preserve"> violation[s] [was] [were] a part of a continuing series of violations;</w:t>
      </w:r>
    </w:p>
    <w:p w:rsidR="00996805" w:rsidRPr="00A86210" w:rsidRDefault="00996805" w:rsidP="00996805">
      <w:pPr>
        <w:spacing w:after="0" w:line="240" w:lineRule="auto"/>
        <w:ind w:left="1109" w:right="720" w:hanging="389"/>
        <w:jc w:val="both"/>
        <w:rPr>
          <w:rFonts w:ascii="Times New Roman" w:eastAsia="Arial" w:hAnsi="Times New Roman"/>
          <w:sz w:val="28"/>
          <w:szCs w:val="28"/>
        </w:rPr>
      </w:pPr>
    </w:p>
    <w:p w:rsidR="00996805" w:rsidRPr="00A86210" w:rsidRDefault="00996805" w:rsidP="00996805">
      <w:pPr>
        <w:spacing w:after="0" w:line="240" w:lineRule="auto"/>
        <w:ind w:left="1152" w:right="720" w:hanging="432"/>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3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w:t>
      </w:r>
      <w:proofErr w:type="gramStart"/>
      <w:r w:rsidRPr="00A86210">
        <w:rPr>
          <w:rFonts w:ascii="Times New Roman" w:eastAsia="Arial" w:hAnsi="Times New Roman"/>
          <w:sz w:val="28"/>
          <w:szCs w:val="28"/>
        </w:rPr>
        <w:t>the</w:t>
      </w:r>
      <w:proofErr w:type="gramEnd"/>
      <w:r w:rsidRPr="00A86210">
        <w:rPr>
          <w:rFonts w:ascii="Times New Roman" w:eastAsia="Arial" w:hAnsi="Times New Roman"/>
          <w:sz w:val="28"/>
          <w:szCs w:val="28"/>
        </w:rPr>
        <w:t xml:space="preserve"> Defendant participated in the continuing series of violations together with at least five other people for whom the Defendant was an organizer, supervisor, or manager; [and]</w:t>
      </w:r>
    </w:p>
    <w:p w:rsidR="00996805" w:rsidRPr="00A86210" w:rsidRDefault="00996805" w:rsidP="00996805">
      <w:pPr>
        <w:spacing w:after="0" w:line="240" w:lineRule="auto"/>
        <w:ind w:left="1109" w:right="720" w:hanging="389"/>
        <w:jc w:val="both"/>
        <w:rPr>
          <w:rFonts w:ascii="Times New Roman" w:eastAsia="Arial" w:hAnsi="Times New Roman"/>
          <w:sz w:val="28"/>
          <w:szCs w:val="28"/>
        </w:rPr>
      </w:pPr>
    </w:p>
    <w:p w:rsidR="00996805" w:rsidRPr="00A86210" w:rsidRDefault="00996805" w:rsidP="00996805">
      <w:pPr>
        <w:spacing w:after="0" w:line="240" w:lineRule="auto"/>
        <w:ind w:left="1224" w:right="720" w:hanging="504"/>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4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w:t>
      </w:r>
      <w:proofErr w:type="gramStart"/>
      <w:r w:rsidRPr="00A86210">
        <w:rPr>
          <w:rFonts w:ascii="Times New Roman" w:eastAsia="Arial" w:hAnsi="Times New Roman"/>
          <w:sz w:val="28"/>
          <w:szCs w:val="28"/>
        </w:rPr>
        <w:t>the</w:t>
      </w:r>
      <w:proofErr w:type="gramEnd"/>
      <w:r w:rsidRPr="00A86210">
        <w:rPr>
          <w:rFonts w:ascii="Times New Roman" w:eastAsia="Arial" w:hAnsi="Times New Roman"/>
          <w:sz w:val="28"/>
          <w:szCs w:val="28"/>
        </w:rPr>
        <w:t xml:space="preserve"> Defendant got substantial income or resources from the continuing series of violations[.] [; and]</w:t>
      </w:r>
    </w:p>
    <w:p w:rsidR="00996805" w:rsidRPr="00A86210" w:rsidRDefault="00996805" w:rsidP="00996805">
      <w:pPr>
        <w:spacing w:after="0" w:line="240" w:lineRule="auto"/>
        <w:ind w:left="1109" w:right="720" w:hanging="389"/>
        <w:jc w:val="both"/>
        <w:rPr>
          <w:rFonts w:ascii="Times New Roman" w:eastAsia="Arial" w:hAnsi="Times New Roman"/>
          <w:sz w:val="28"/>
          <w:szCs w:val="28"/>
        </w:rPr>
      </w:pPr>
    </w:p>
    <w:p w:rsidR="00996805" w:rsidRPr="00A86210" w:rsidRDefault="00996805" w:rsidP="00996805">
      <w:pPr>
        <w:spacing w:after="0" w:line="240" w:lineRule="auto"/>
        <w:ind w:left="1224" w:right="720" w:hanging="504"/>
        <w:jc w:val="both"/>
        <w:rPr>
          <w:rFonts w:ascii="Times New Roman" w:eastAsia="Arial" w:hAnsi="Times New Roman"/>
          <w:sz w:val="28"/>
          <w:szCs w:val="28"/>
        </w:rPr>
      </w:pPr>
      <w:r w:rsidRPr="00A86210">
        <w:rPr>
          <w:rFonts w:ascii="Times New Roman" w:eastAsia="Arial" w:hAnsi="Times New Roman"/>
          <w:sz w:val="28"/>
          <w:szCs w:val="28"/>
        </w:rPr>
        <w:t>[</w:t>
      </w: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5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w:t>
      </w:r>
      <w:proofErr w:type="gramStart"/>
      <w:r w:rsidRPr="00A86210">
        <w:rPr>
          <w:rFonts w:ascii="Times New Roman" w:eastAsia="Arial" w:hAnsi="Times New Roman"/>
          <w:sz w:val="28"/>
          <w:szCs w:val="28"/>
        </w:rPr>
        <w:t>the</w:t>
      </w:r>
      <w:proofErr w:type="gramEnd"/>
      <w:r w:rsidRPr="00A86210">
        <w:rPr>
          <w:rFonts w:ascii="Times New Roman" w:eastAsia="Arial" w:hAnsi="Times New Roman"/>
          <w:sz w:val="28"/>
          <w:szCs w:val="28"/>
        </w:rPr>
        <w:t xml:space="preserve"> Defendant was a principal administrator, organizer, or leader of the enterprise, </w:t>
      </w:r>
      <w:r w:rsidRPr="00A86210">
        <w:rPr>
          <w:rFonts w:ascii="Times New Roman" w:eastAsia="Arial" w:hAnsi="Times New Roman"/>
          <w:sz w:val="28"/>
          <w:szCs w:val="28"/>
          <w:u w:val="single" w:color="000000"/>
        </w:rPr>
        <w:t>and</w:t>
      </w:r>
      <w:r w:rsidRPr="00A86210">
        <w:rPr>
          <w:rFonts w:ascii="Times New Roman" w:eastAsia="Arial" w:hAnsi="Times New Roman"/>
          <w:sz w:val="28"/>
          <w:szCs w:val="28"/>
        </w:rPr>
        <w:t xml:space="preserve"> [the weight of the [substance] involved in the crime was at least [threshold]] [the enterprise received at least $10 million in gross receipts in any 12-month period of its </w:t>
      </w:r>
      <w:r w:rsidRPr="00A86210">
        <w:rPr>
          <w:rFonts w:ascii="Times New Roman" w:eastAsia="Arial" w:hAnsi="Times New Roman"/>
          <w:sz w:val="28"/>
          <w:szCs w:val="28"/>
        </w:rPr>
        <w:lastRenderedPageBreak/>
        <w:t>existence].]</w:t>
      </w:r>
    </w:p>
    <w:p w:rsidR="00996805" w:rsidRPr="00A86210" w:rsidRDefault="00996805" w:rsidP="00996805">
      <w:pPr>
        <w:spacing w:after="0" w:line="240" w:lineRule="auto"/>
        <w:ind w:left="1109" w:right="720" w:hanging="389"/>
        <w:jc w:val="both"/>
        <w:rPr>
          <w:rFonts w:ascii="Times New Roman" w:eastAsia="Arial" w:hAnsi="Times New Roman"/>
          <w:sz w:val="28"/>
          <w:szCs w:val="28"/>
        </w:rPr>
      </w:pPr>
    </w:p>
    <w:p w:rsidR="00996805" w:rsidRPr="00503874" w:rsidRDefault="00996805" w:rsidP="009968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“continuing series of violations” means proof of at least three related violations of the Federal controlled-substances laws, as charged in count[s] _____ of the indictment, plus proof that the violations were connected as related, ongoing activities rather than isolated or disconnected acts. And you must unanimously agree on which three [or more] violations the Defendant committed.</w:t>
      </w:r>
    </w:p>
    <w:p w:rsidR="00996805" w:rsidRPr="00503874" w:rsidRDefault="00996805" w:rsidP="009968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must prove that the Defendant engaged in the “continuing series of violations” with at least five other people. It doesn’t matter whether those persons are named in the indictment or whether the same five or more people participated in each crime, or participated at different times.</w:t>
      </w:r>
    </w:p>
    <w:p w:rsidR="00996805" w:rsidRPr="00503874" w:rsidRDefault="00996805" w:rsidP="009968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must also prove that the Defendant was an organizer, supervisor, or manager, and either organized or directed the activities of the others. In other words, the Defendant must have been more than a mere fellow worker. It doesn’t matter whether the Defendant was the only organizer or supervisor or whether the Defendant delegated authority to a subordinate and didn’t have personal contact with each of the people whom [he] [she] organized, supervised, or managed through directions given to someone else.</w:t>
      </w:r>
    </w:p>
    <w:p w:rsidR="00725167" w:rsidRPr="00996805" w:rsidRDefault="00996805" w:rsidP="009968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must prove that the Defendant obtained “substantial income or resources” from the continuing series of violations. “Substantial income or resources” means significant sizes or amounts of money or property, but not </w:t>
      </w:r>
      <w:r w:rsidRPr="00503874">
        <w:rPr>
          <w:rFonts w:ascii="Times New Roman" w:eastAsia="Arial" w:hAnsi="Times New Roman"/>
          <w:sz w:val="28"/>
          <w:szCs w:val="28"/>
        </w:rPr>
        <w:lastRenderedPageBreak/>
        <w:t>necessarily any profit, that the Defendant received from the crimes, not some relatively insubstantial, insignifican</w:t>
      </w:r>
      <w:r>
        <w:rPr>
          <w:rFonts w:ascii="Times New Roman" w:eastAsia="Arial" w:hAnsi="Times New Roman"/>
          <w:sz w:val="28"/>
          <w:szCs w:val="28"/>
        </w:rPr>
        <w:t>t, or trivial amounts or sizes.</w:t>
      </w:r>
      <w:bookmarkEnd w:id="0"/>
    </w:p>
    <w:sectPr w:rsidR="00725167" w:rsidRPr="00996805" w:rsidSect="0047658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580"/>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96805"/>
    <w:rsid w:val="009A2D54"/>
    <w:rsid w:val="009B342A"/>
    <w:rsid w:val="009B791B"/>
    <w:rsid w:val="009C38F1"/>
    <w:rsid w:val="009D34C3"/>
    <w:rsid w:val="009D6389"/>
    <w:rsid w:val="009F22BD"/>
    <w:rsid w:val="00A247DA"/>
    <w:rsid w:val="00A440AC"/>
    <w:rsid w:val="00A56A7D"/>
    <w:rsid w:val="00A72636"/>
    <w:rsid w:val="00A76BCD"/>
    <w:rsid w:val="00AA2BBA"/>
    <w:rsid w:val="00AB14AE"/>
    <w:rsid w:val="00AC18B1"/>
    <w:rsid w:val="00AD0C96"/>
    <w:rsid w:val="00AD3D99"/>
    <w:rsid w:val="00AD47C0"/>
    <w:rsid w:val="00AE728E"/>
    <w:rsid w:val="00AF5B0A"/>
    <w:rsid w:val="00B00A13"/>
    <w:rsid w:val="00B55C89"/>
    <w:rsid w:val="00B62FD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659B1"/>
    <w:rsid w:val="00D73AFE"/>
    <w:rsid w:val="00D8337C"/>
    <w:rsid w:val="00D841D4"/>
    <w:rsid w:val="00D96E05"/>
    <w:rsid w:val="00DC100C"/>
    <w:rsid w:val="00DC18AE"/>
    <w:rsid w:val="00DC4D62"/>
    <w:rsid w:val="00DC59BD"/>
    <w:rsid w:val="00DD03A3"/>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DD0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3A3"/>
  </w:style>
  <w:style w:type="paragraph" w:styleId="Footer">
    <w:name w:val="footer"/>
    <w:basedOn w:val="Normal"/>
    <w:link w:val="FooterChar"/>
    <w:uiPriority w:val="99"/>
    <w:unhideWhenUsed/>
    <w:rsid w:val="00DD0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3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DD0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3A3"/>
  </w:style>
  <w:style w:type="paragraph" w:styleId="Footer">
    <w:name w:val="footer"/>
    <w:basedOn w:val="Normal"/>
    <w:link w:val="FooterChar"/>
    <w:uiPriority w:val="99"/>
    <w:unhideWhenUsed/>
    <w:rsid w:val="00DD0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2014-03-31T21:57:00Z</dcterms:created>
  <dcterms:modified xsi:type="dcterms:W3CDTF">2014-06-17T00:25:00Z</dcterms:modified>
</cp:coreProperties>
</file>