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BB9" w:rsidRDefault="00FE6BB9" w:rsidP="00FE6BB9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O106.1</w:t>
      </w:r>
    </w:p>
    <w:p w:rsidR="00FE6BB9" w:rsidRDefault="00FE6BB9" w:rsidP="00FE6BB9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Possession of Unregistered Firearm</w:t>
      </w:r>
    </w:p>
    <w:p w:rsidR="00FE6BB9" w:rsidRDefault="00FE6BB9" w:rsidP="00FE6BB9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26 U.S.C. § 5861</w:t>
      </w:r>
      <w:r>
        <w:rPr>
          <w:rFonts w:ascii="Times New Roman" w:eastAsia="Arial" w:hAnsi="Times New Roman"/>
          <w:b/>
          <w:sz w:val="28"/>
          <w:szCs w:val="28"/>
        </w:rPr>
        <w:fldChar w:fldCharType="begin"/>
      </w:r>
      <w:r>
        <w:rPr>
          <w:rFonts w:ascii="Times New Roman" w:eastAsia="Arial" w:hAnsi="Times New Roman"/>
          <w:b/>
          <w:sz w:val="28"/>
          <w:szCs w:val="28"/>
        </w:rPr>
        <w:instrText xml:space="preserve"> LISTNUM  NumberDefault \l 5 \s 4 </w:instrText>
      </w:r>
      <w:r>
        <w:rPr>
          <w:rFonts w:ascii="Times New Roman" w:eastAsia="Arial" w:hAnsi="Times New Roman"/>
          <w:b/>
          <w:sz w:val="28"/>
          <w:szCs w:val="28"/>
        </w:rPr>
        <w:fldChar w:fldCharType="end"/>
      </w:r>
    </w:p>
    <w:p w:rsidR="00FE6BB9" w:rsidRPr="00330E1C" w:rsidRDefault="00FE6BB9" w:rsidP="00FE6BB9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FE6BB9" w:rsidRPr="00503874" w:rsidRDefault="00FE6BB9" w:rsidP="00FE6BB9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</w:t>
      </w:r>
      <w:bookmarkStart w:id="0" w:name="_GoBack"/>
      <w:bookmarkEnd w:id="0"/>
      <w:r w:rsidRPr="00503874">
        <w:rPr>
          <w:rFonts w:ascii="Times New Roman" w:eastAsia="Arial" w:hAnsi="Times New Roman"/>
          <w:sz w:val="28"/>
          <w:szCs w:val="28"/>
        </w:rPr>
        <w:t>e for anyone to possess certain kinds of firearms that are not properly registered to [him] [her] in the National Firearms Registration and Transfer Record.</w:t>
      </w:r>
    </w:p>
    <w:p w:rsidR="00FE6BB9" w:rsidRPr="00503874" w:rsidRDefault="00FE6BB9" w:rsidP="00FE6BB9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A “firearm” includes [describe firearm alleged in the indictment, e.g., a shotgun having a barrel less than 18 inches in length.]</w:t>
      </w:r>
    </w:p>
    <w:p w:rsidR="00FE6BB9" w:rsidRPr="00503874" w:rsidRDefault="00FE6BB9" w:rsidP="00FE6BB9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FE6BB9" w:rsidRPr="00B11939" w:rsidRDefault="00FE6BB9" w:rsidP="00FE6BB9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B11939">
        <w:rPr>
          <w:rFonts w:ascii="Times New Roman" w:eastAsia="Arial" w:hAnsi="Times New Roman"/>
          <w:sz w:val="28"/>
          <w:szCs w:val="28"/>
        </w:rPr>
        <w:fldChar w:fldCharType="begin"/>
      </w:r>
      <w:r w:rsidRPr="00B11939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B11939">
        <w:rPr>
          <w:rFonts w:ascii="Times New Roman" w:eastAsia="Arial" w:hAnsi="Times New Roman"/>
          <w:sz w:val="28"/>
          <w:szCs w:val="28"/>
        </w:rPr>
        <w:fldChar w:fldCharType="end"/>
      </w:r>
      <w:r w:rsidRPr="00B11939">
        <w:rPr>
          <w:rFonts w:ascii="Times New Roman" w:eastAsia="Arial" w:hAnsi="Times New Roman"/>
          <w:sz w:val="28"/>
          <w:szCs w:val="28"/>
        </w:rPr>
        <w:t xml:space="preserve"> the Defendant possessed a firearm; [and]</w:t>
      </w:r>
    </w:p>
    <w:p w:rsidR="00FE6BB9" w:rsidRPr="00B11939" w:rsidRDefault="00FE6BB9" w:rsidP="00FE6BB9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FE6BB9" w:rsidRPr="00B11939" w:rsidRDefault="00FE6BB9" w:rsidP="00FE6BB9">
      <w:pPr>
        <w:spacing w:after="0" w:line="240" w:lineRule="auto"/>
        <w:ind w:left="1152" w:right="720" w:hanging="432"/>
        <w:jc w:val="both"/>
        <w:rPr>
          <w:rFonts w:ascii="Times New Roman" w:eastAsia="Arial" w:hAnsi="Times New Roman"/>
          <w:sz w:val="28"/>
          <w:szCs w:val="28"/>
        </w:rPr>
      </w:pPr>
      <w:r w:rsidRPr="00B11939">
        <w:rPr>
          <w:rFonts w:ascii="Times New Roman" w:eastAsia="Arial" w:hAnsi="Times New Roman"/>
          <w:sz w:val="28"/>
          <w:szCs w:val="28"/>
        </w:rPr>
        <w:fldChar w:fldCharType="begin"/>
      </w:r>
      <w:r w:rsidRPr="00B11939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B11939">
        <w:rPr>
          <w:rFonts w:ascii="Times New Roman" w:eastAsia="Arial" w:hAnsi="Times New Roman"/>
          <w:sz w:val="28"/>
          <w:szCs w:val="28"/>
        </w:rPr>
        <w:fldChar w:fldCharType="end"/>
      </w:r>
      <w:r w:rsidRPr="00B11939">
        <w:rPr>
          <w:rFonts w:ascii="Times New Roman" w:eastAsia="Arial" w:hAnsi="Times New Roman"/>
          <w:sz w:val="28"/>
          <w:szCs w:val="28"/>
        </w:rPr>
        <w:t xml:space="preserve"> the firearm was not registered to the Defendant in the National Firearms Registration and Transfer Record[.] [; and]</w:t>
      </w:r>
    </w:p>
    <w:p w:rsidR="00FE6BB9" w:rsidRPr="00B11939" w:rsidRDefault="00FE6BB9" w:rsidP="00FE6BB9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FE6BB9" w:rsidRPr="00B11939" w:rsidRDefault="00FE6BB9" w:rsidP="00FE6BB9">
      <w:pPr>
        <w:spacing w:after="0" w:line="240" w:lineRule="auto"/>
        <w:ind w:left="1224" w:right="720" w:hanging="504"/>
        <w:jc w:val="both"/>
        <w:rPr>
          <w:rFonts w:ascii="Times New Roman" w:eastAsia="Arial" w:hAnsi="Times New Roman"/>
          <w:sz w:val="28"/>
          <w:szCs w:val="28"/>
        </w:rPr>
      </w:pPr>
      <w:r w:rsidRPr="00B11939">
        <w:rPr>
          <w:rFonts w:ascii="Times New Roman" w:eastAsia="Arial" w:hAnsi="Times New Roman"/>
          <w:sz w:val="28"/>
          <w:szCs w:val="28"/>
        </w:rPr>
        <w:t>[</w:t>
      </w:r>
      <w:r w:rsidRPr="00B11939">
        <w:rPr>
          <w:rFonts w:ascii="Times New Roman" w:eastAsia="Arial" w:hAnsi="Times New Roman"/>
          <w:sz w:val="28"/>
          <w:szCs w:val="28"/>
        </w:rPr>
        <w:fldChar w:fldCharType="begin"/>
      </w:r>
      <w:r w:rsidRPr="00B11939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B11939">
        <w:rPr>
          <w:rFonts w:ascii="Times New Roman" w:eastAsia="Arial" w:hAnsi="Times New Roman"/>
          <w:sz w:val="28"/>
          <w:szCs w:val="28"/>
        </w:rPr>
        <w:fldChar w:fldCharType="end"/>
      </w:r>
      <w:r w:rsidRPr="00B11939">
        <w:rPr>
          <w:rFonts w:ascii="Times New Roman" w:eastAsia="Arial" w:hAnsi="Times New Roman"/>
          <w:sz w:val="28"/>
          <w:szCs w:val="28"/>
        </w:rPr>
        <w:t xml:space="preserve"> the Defendant knew of the specific characteristics or features of the firearm that made it subject to registration under the National Firearms Registration and Transfer Record.]</w:t>
      </w:r>
    </w:p>
    <w:p w:rsidR="00FE6BB9" w:rsidRPr="00B11939" w:rsidRDefault="00FE6BB9" w:rsidP="00FE6BB9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725167" w:rsidRPr="00FE6BB9" w:rsidRDefault="00FE6BB9" w:rsidP="00FE6BB9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Government does not have to prove that the Defendant knew the item described in the indictment was a firearm that must be legally registered. The Government only has to prove beyond a reasonable doubt that the Defendant knew about the specific characteristics or features of the firearm that made it subject to registration, namel</w:t>
      </w:r>
      <w:r>
        <w:rPr>
          <w:rFonts w:ascii="Times New Roman" w:eastAsia="Arial" w:hAnsi="Times New Roman"/>
          <w:sz w:val="28"/>
          <w:szCs w:val="28"/>
        </w:rPr>
        <w:t>y [describe essential feature].</w:t>
      </w:r>
    </w:p>
    <w:sectPr w:rsidR="00725167" w:rsidRPr="00FE6BB9" w:rsidSect="00307A76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682E" w:rsidRDefault="00BF682E" w:rsidP="00BF682E">
      <w:pPr>
        <w:spacing w:after="0" w:line="240" w:lineRule="auto"/>
      </w:pPr>
      <w:r>
        <w:separator/>
      </w:r>
    </w:p>
  </w:endnote>
  <w:endnote w:type="continuationSeparator" w:id="0">
    <w:p w:rsidR="00BF682E" w:rsidRDefault="00BF682E" w:rsidP="00BF6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682E" w:rsidRDefault="00BF682E" w:rsidP="00BF682E">
      <w:pPr>
        <w:spacing w:after="0" w:line="240" w:lineRule="auto"/>
      </w:pPr>
      <w:r>
        <w:separator/>
      </w:r>
    </w:p>
  </w:footnote>
  <w:footnote w:type="continuationSeparator" w:id="0">
    <w:p w:rsidR="00BF682E" w:rsidRDefault="00BF682E" w:rsidP="00BF68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17982"/>
    <w:rsid w:val="000323E6"/>
    <w:rsid w:val="00037ACF"/>
    <w:rsid w:val="00046FD0"/>
    <w:rsid w:val="00061926"/>
    <w:rsid w:val="00084B22"/>
    <w:rsid w:val="000930F1"/>
    <w:rsid w:val="000A0DAC"/>
    <w:rsid w:val="000A3770"/>
    <w:rsid w:val="000C545E"/>
    <w:rsid w:val="000D1564"/>
    <w:rsid w:val="000F71FA"/>
    <w:rsid w:val="00124866"/>
    <w:rsid w:val="001363A6"/>
    <w:rsid w:val="001504EB"/>
    <w:rsid w:val="00174E07"/>
    <w:rsid w:val="001766ED"/>
    <w:rsid w:val="00193F8E"/>
    <w:rsid w:val="001945EA"/>
    <w:rsid w:val="00196D06"/>
    <w:rsid w:val="001A27D3"/>
    <w:rsid w:val="001A7BCA"/>
    <w:rsid w:val="001C2AD1"/>
    <w:rsid w:val="001D5D4B"/>
    <w:rsid w:val="001E65E4"/>
    <w:rsid w:val="001F304B"/>
    <w:rsid w:val="0023331F"/>
    <w:rsid w:val="002355A2"/>
    <w:rsid w:val="002949DE"/>
    <w:rsid w:val="002955BC"/>
    <w:rsid w:val="00297F25"/>
    <w:rsid w:val="002A58C5"/>
    <w:rsid w:val="002A5F98"/>
    <w:rsid w:val="002B3CC0"/>
    <w:rsid w:val="002D05B0"/>
    <w:rsid w:val="002D15B0"/>
    <w:rsid w:val="002D46A4"/>
    <w:rsid w:val="002E778E"/>
    <w:rsid w:val="002F0789"/>
    <w:rsid w:val="002F11BE"/>
    <w:rsid w:val="002F6471"/>
    <w:rsid w:val="00307A76"/>
    <w:rsid w:val="003106D2"/>
    <w:rsid w:val="00316759"/>
    <w:rsid w:val="00323D3D"/>
    <w:rsid w:val="003269E0"/>
    <w:rsid w:val="003323B8"/>
    <w:rsid w:val="003353A3"/>
    <w:rsid w:val="00351981"/>
    <w:rsid w:val="00357A92"/>
    <w:rsid w:val="00360006"/>
    <w:rsid w:val="00364249"/>
    <w:rsid w:val="003643AB"/>
    <w:rsid w:val="003670BF"/>
    <w:rsid w:val="003B084A"/>
    <w:rsid w:val="003B1417"/>
    <w:rsid w:val="003C2F3D"/>
    <w:rsid w:val="003D1CD0"/>
    <w:rsid w:val="00401D1E"/>
    <w:rsid w:val="00412231"/>
    <w:rsid w:val="00424976"/>
    <w:rsid w:val="0044104D"/>
    <w:rsid w:val="00443451"/>
    <w:rsid w:val="00462948"/>
    <w:rsid w:val="004766C7"/>
    <w:rsid w:val="004B45C0"/>
    <w:rsid w:val="004C4685"/>
    <w:rsid w:val="004C5014"/>
    <w:rsid w:val="004D1133"/>
    <w:rsid w:val="004D306C"/>
    <w:rsid w:val="00501C3B"/>
    <w:rsid w:val="00504E80"/>
    <w:rsid w:val="00510D88"/>
    <w:rsid w:val="0053483C"/>
    <w:rsid w:val="0053790A"/>
    <w:rsid w:val="00556601"/>
    <w:rsid w:val="00557F44"/>
    <w:rsid w:val="00563316"/>
    <w:rsid w:val="00572EB8"/>
    <w:rsid w:val="005745FE"/>
    <w:rsid w:val="00583EEE"/>
    <w:rsid w:val="00594503"/>
    <w:rsid w:val="005A1944"/>
    <w:rsid w:val="005A273E"/>
    <w:rsid w:val="005C4A63"/>
    <w:rsid w:val="005F37C9"/>
    <w:rsid w:val="00613601"/>
    <w:rsid w:val="00625D08"/>
    <w:rsid w:val="00626221"/>
    <w:rsid w:val="006429EF"/>
    <w:rsid w:val="00644D57"/>
    <w:rsid w:val="006658C1"/>
    <w:rsid w:val="006714FD"/>
    <w:rsid w:val="00680619"/>
    <w:rsid w:val="00692120"/>
    <w:rsid w:val="00697715"/>
    <w:rsid w:val="006A2C53"/>
    <w:rsid w:val="006B4912"/>
    <w:rsid w:val="006C622A"/>
    <w:rsid w:val="006D3953"/>
    <w:rsid w:val="006D4568"/>
    <w:rsid w:val="006E3583"/>
    <w:rsid w:val="00704ACD"/>
    <w:rsid w:val="00706311"/>
    <w:rsid w:val="007147D3"/>
    <w:rsid w:val="00724005"/>
    <w:rsid w:val="00725167"/>
    <w:rsid w:val="00727375"/>
    <w:rsid w:val="00732434"/>
    <w:rsid w:val="00737B20"/>
    <w:rsid w:val="007563EF"/>
    <w:rsid w:val="007660E3"/>
    <w:rsid w:val="00767C79"/>
    <w:rsid w:val="00771D71"/>
    <w:rsid w:val="0077706C"/>
    <w:rsid w:val="00786F50"/>
    <w:rsid w:val="007A6B81"/>
    <w:rsid w:val="007A709E"/>
    <w:rsid w:val="007B23A4"/>
    <w:rsid w:val="007C5B5A"/>
    <w:rsid w:val="007D2297"/>
    <w:rsid w:val="007D489E"/>
    <w:rsid w:val="007E0D22"/>
    <w:rsid w:val="007E6B1B"/>
    <w:rsid w:val="007F6988"/>
    <w:rsid w:val="007F77C9"/>
    <w:rsid w:val="008154EA"/>
    <w:rsid w:val="0081575C"/>
    <w:rsid w:val="00825482"/>
    <w:rsid w:val="008379EC"/>
    <w:rsid w:val="0084612E"/>
    <w:rsid w:val="00867923"/>
    <w:rsid w:val="008726B6"/>
    <w:rsid w:val="00876496"/>
    <w:rsid w:val="008774CF"/>
    <w:rsid w:val="0088335A"/>
    <w:rsid w:val="00890A4E"/>
    <w:rsid w:val="00892057"/>
    <w:rsid w:val="008C37DB"/>
    <w:rsid w:val="008D7939"/>
    <w:rsid w:val="008E3322"/>
    <w:rsid w:val="00905D66"/>
    <w:rsid w:val="00917BF9"/>
    <w:rsid w:val="00923115"/>
    <w:rsid w:val="009241CD"/>
    <w:rsid w:val="009334D8"/>
    <w:rsid w:val="00951BA3"/>
    <w:rsid w:val="00954ED0"/>
    <w:rsid w:val="009735DC"/>
    <w:rsid w:val="00993241"/>
    <w:rsid w:val="00996805"/>
    <w:rsid w:val="009A2D54"/>
    <w:rsid w:val="009B342A"/>
    <w:rsid w:val="009B791B"/>
    <w:rsid w:val="009C38F1"/>
    <w:rsid w:val="009D34C3"/>
    <w:rsid w:val="009D6389"/>
    <w:rsid w:val="009F22BD"/>
    <w:rsid w:val="00A247DA"/>
    <w:rsid w:val="00A440AC"/>
    <w:rsid w:val="00A56A7D"/>
    <w:rsid w:val="00A72636"/>
    <w:rsid w:val="00A76BCD"/>
    <w:rsid w:val="00AA2BBA"/>
    <w:rsid w:val="00AA6BE1"/>
    <w:rsid w:val="00AB14AE"/>
    <w:rsid w:val="00AD0C96"/>
    <w:rsid w:val="00AD3D99"/>
    <w:rsid w:val="00AD47C0"/>
    <w:rsid w:val="00AE728E"/>
    <w:rsid w:val="00AF5B0A"/>
    <w:rsid w:val="00B00A13"/>
    <w:rsid w:val="00B55C89"/>
    <w:rsid w:val="00B62FD8"/>
    <w:rsid w:val="00BB4A37"/>
    <w:rsid w:val="00BF3BA6"/>
    <w:rsid w:val="00BF48B6"/>
    <w:rsid w:val="00BF682E"/>
    <w:rsid w:val="00BF6E7E"/>
    <w:rsid w:val="00C364B3"/>
    <w:rsid w:val="00C54C40"/>
    <w:rsid w:val="00C6381A"/>
    <w:rsid w:val="00C65CA3"/>
    <w:rsid w:val="00C67B4C"/>
    <w:rsid w:val="00C80256"/>
    <w:rsid w:val="00C8168F"/>
    <w:rsid w:val="00C81EB6"/>
    <w:rsid w:val="00C82F23"/>
    <w:rsid w:val="00C85838"/>
    <w:rsid w:val="00C90D9E"/>
    <w:rsid w:val="00CB15F1"/>
    <w:rsid w:val="00CB5193"/>
    <w:rsid w:val="00CD4431"/>
    <w:rsid w:val="00CE389B"/>
    <w:rsid w:val="00CF4820"/>
    <w:rsid w:val="00D217C7"/>
    <w:rsid w:val="00D230DA"/>
    <w:rsid w:val="00D30ADB"/>
    <w:rsid w:val="00D32381"/>
    <w:rsid w:val="00D73AFE"/>
    <w:rsid w:val="00D8337C"/>
    <w:rsid w:val="00D841D4"/>
    <w:rsid w:val="00D96E05"/>
    <w:rsid w:val="00DC100C"/>
    <w:rsid w:val="00DC18AE"/>
    <w:rsid w:val="00DC4D62"/>
    <w:rsid w:val="00DC59BD"/>
    <w:rsid w:val="00DD5FE6"/>
    <w:rsid w:val="00DF53B4"/>
    <w:rsid w:val="00E06D44"/>
    <w:rsid w:val="00E13812"/>
    <w:rsid w:val="00E26C5E"/>
    <w:rsid w:val="00E274C4"/>
    <w:rsid w:val="00E27664"/>
    <w:rsid w:val="00E55EEB"/>
    <w:rsid w:val="00E7641C"/>
    <w:rsid w:val="00EC39F0"/>
    <w:rsid w:val="00ED45B3"/>
    <w:rsid w:val="00ED6AF8"/>
    <w:rsid w:val="00F01760"/>
    <w:rsid w:val="00F07077"/>
    <w:rsid w:val="00F3494A"/>
    <w:rsid w:val="00F50843"/>
    <w:rsid w:val="00F54061"/>
    <w:rsid w:val="00F74FBB"/>
    <w:rsid w:val="00F77A73"/>
    <w:rsid w:val="00F83540"/>
    <w:rsid w:val="00F83A34"/>
    <w:rsid w:val="00F95CF4"/>
    <w:rsid w:val="00FA4971"/>
    <w:rsid w:val="00FD1391"/>
    <w:rsid w:val="00FD40C1"/>
    <w:rsid w:val="00FE6036"/>
    <w:rsid w:val="00FE6BB9"/>
    <w:rsid w:val="00FE6E18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F682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682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F682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A2C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2C53"/>
  </w:style>
  <w:style w:type="paragraph" w:styleId="Footer">
    <w:name w:val="footer"/>
    <w:basedOn w:val="Normal"/>
    <w:link w:val="FooterChar"/>
    <w:uiPriority w:val="99"/>
    <w:unhideWhenUsed/>
    <w:rsid w:val="006A2C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2C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F682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682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F682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A2C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2C53"/>
  </w:style>
  <w:style w:type="paragraph" w:styleId="Footer">
    <w:name w:val="footer"/>
    <w:basedOn w:val="Normal"/>
    <w:link w:val="FooterChar"/>
    <w:uiPriority w:val="99"/>
    <w:unhideWhenUsed/>
    <w:rsid w:val="006A2C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2C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2014-03-31T21:50:00Z</dcterms:created>
  <dcterms:modified xsi:type="dcterms:W3CDTF">2014-06-17T00:11:00Z</dcterms:modified>
</cp:coreProperties>
</file>