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C4DB9E" w14:textId="77777777" w:rsidR="00291389" w:rsidRDefault="00291389" w:rsidP="00291389">
      <w:pPr>
        <w:spacing w:after="0" w:line="240" w:lineRule="auto"/>
        <w:jc w:val="center"/>
        <w:rPr>
          <w:rFonts w:ascii="Times New Roman" w:eastAsia="Arial" w:hAnsi="Times New Roman"/>
          <w:b/>
          <w:sz w:val="28"/>
          <w:szCs w:val="28"/>
        </w:rPr>
      </w:pPr>
      <w:r>
        <w:rPr>
          <w:rFonts w:ascii="Times New Roman" w:eastAsia="Arial" w:hAnsi="Times New Roman"/>
          <w:b/>
          <w:sz w:val="28"/>
          <w:szCs w:val="28"/>
        </w:rPr>
        <w:t>O107.1</w:t>
      </w:r>
    </w:p>
    <w:p w14:paraId="0E1CBCFD" w14:textId="3F788AE7" w:rsidR="005672AC" w:rsidRDefault="005672AC" w:rsidP="00291389">
      <w:pPr>
        <w:spacing w:after="0" w:line="240" w:lineRule="auto"/>
        <w:jc w:val="center"/>
        <w:rPr>
          <w:rFonts w:ascii="Times New Roman" w:eastAsia="Arial" w:hAnsi="Times New Roman"/>
          <w:b/>
          <w:sz w:val="28"/>
          <w:szCs w:val="28"/>
        </w:rPr>
      </w:pPr>
      <w:r>
        <w:rPr>
          <w:rFonts w:ascii="Times New Roman" w:eastAsia="Arial" w:hAnsi="Times New Roman"/>
          <w:b/>
          <w:sz w:val="28"/>
          <w:szCs w:val="28"/>
        </w:rPr>
        <w:t>Attempt to Evade or Defeat Income Tax</w:t>
      </w:r>
    </w:p>
    <w:p w14:paraId="646EAA66" w14:textId="57708C78" w:rsidR="00291389" w:rsidRPr="00F34121" w:rsidRDefault="00291389" w:rsidP="00F34121">
      <w:pPr>
        <w:spacing w:line="240" w:lineRule="auto"/>
        <w:jc w:val="center"/>
        <w:rPr>
          <w:rFonts w:ascii="Times New Roman" w:eastAsia="Arial" w:hAnsi="Times New Roman"/>
          <w:b/>
          <w:sz w:val="28"/>
          <w:szCs w:val="28"/>
        </w:rPr>
      </w:pPr>
      <w:r>
        <w:rPr>
          <w:rFonts w:ascii="Times New Roman" w:eastAsia="Arial" w:hAnsi="Times New Roman"/>
          <w:b/>
          <w:sz w:val="28"/>
          <w:szCs w:val="28"/>
        </w:rPr>
        <w:t>26 U.S.C. § 7201</w:t>
      </w:r>
    </w:p>
    <w:p w14:paraId="048BFA54" w14:textId="33AF2998" w:rsidR="00291389" w:rsidRPr="00503874" w:rsidRDefault="00291389" w:rsidP="00291389">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It</w:t>
      </w:r>
      <w:r w:rsidR="002E7171">
        <w:rPr>
          <w:rFonts w:ascii="Times New Roman" w:eastAsia="Arial" w:hAnsi="Times New Roman"/>
          <w:sz w:val="28"/>
          <w:szCs w:val="28"/>
        </w:rPr>
        <w:t>’</w:t>
      </w:r>
      <w:r w:rsidR="004A7F9A">
        <w:rPr>
          <w:rFonts w:ascii="Times New Roman" w:eastAsia="Arial" w:hAnsi="Times New Roman"/>
          <w:sz w:val="28"/>
          <w:szCs w:val="28"/>
        </w:rPr>
        <w:t>s</w:t>
      </w:r>
      <w:r w:rsidRPr="00503874">
        <w:rPr>
          <w:rFonts w:ascii="Times New Roman" w:eastAsia="Arial" w:hAnsi="Times New Roman"/>
          <w:sz w:val="28"/>
          <w:szCs w:val="28"/>
        </w:rPr>
        <w:t xml:space="preserve"> a </w:t>
      </w:r>
      <w:r w:rsidR="004A7F9A">
        <w:rPr>
          <w:rFonts w:ascii="Times New Roman" w:eastAsia="Arial" w:hAnsi="Times New Roman"/>
          <w:sz w:val="28"/>
          <w:szCs w:val="28"/>
        </w:rPr>
        <w:t>f</w:t>
      </w:r>
      <w:r w:rsidR="004A7F9A" w:rsidRPr="00503874">
        <w:rPr>
          <w:rFonts w:ascii="Times New Roman" w:eastAsia="Arial" w:hAnsi="Times New Roman"/>
          <w:sz w:val="28"/>
          <w:szCs w:val="28"/>
        </w:rPr>
        <w:t xml:space="preserve">ederal </w:t>
      </w:r>
      <w:r w:rsidRPr="00503874">
        <w:rPr>
          <w:rFonts w:ascii="Times New Roman" w:eastAsia="Arial" w:hAnsi="Times New Roman"/>
          <w:sz w:val="28"/>
          <w:szCs w:val="28"/>
        </w:rPr>
        <w:t>crime to willfully attempt to evade or defeat paying federal income taxes.</w:t>
      </w:r>
    </w:p>
    <w:p w14:paraId="090F11E1" w14:textId="77777777" w:rsidR="00291389" w:rsidRPr="00503874" w:rsidRDefault="00291389" w:rsidP="00291389">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Defendant can be found guilty of this crime only if all the following facts are proved beyond a reasonable doubt:</w:t>
      </w:r>
    </w:p>
    <w:p w14:paraId="4BBC3610" w14:textId="65EB187F" w:rsidR="00291389" w:rsidRPr="00B11939" w:rsidRDefault="00291389" w:rsidP="00F34121">
      <w:pPr>
        <w:spacing w:line="240" w:lineRule="auto"/>
        <w:ind w:left="1080" w:right="720" w:hanging="360"/>
        <w:jc w:val="both"/>
        <w:rPr>
          <w:rFonts w:ascii="Times New Roman" w:eastAsia="Arial" w:hAnsi="Times New Roman"/>
          <w:sz w:val="28"/>
          <w:szCs w:val="28"/>
        </w:rPr>
      </w:pPr>
      <w:r w:rsidRPr="00B11939">
        <w:rPr>
          <w:rFonts w:ascii="Times New Roman" w:eastAsia="Arial" w:hAnsi="Times New Roman"/>
          <w:sz w:val="28"/>
          <w:szCs w:val="28"/>
        </w:rPr>
        <w:fldChar w:fldCharType="begin"/>
      </w:r>
      <w:r w:rsidRPr="00B11939">
        <w:rPr>
          <w:rFonts w:ascii="Times New Roman" w:eastAsia="Arial" w:hAnsi="Times New Roman"/>
          <w:sz w:val="28"/>
          <w:szCs w:val="28"/>
        </w:rPr>
        <w:instrText xml:space="preserve"> LISTNUM  NumberDefault \l 4 \s 1 </w:instrText>
      </w:r>
      <w:r w:rsidRPr="00B11939">
        <w:rPr>
          <w:rFonts w:ascii="Times New Roman" w:eastAsia="Arial" w:hAnsi="Times New Roman"/>
          <w:sz w:val="28"/>
          <w:szCs w:val="28"/>
        </w:rPr>
        <w:fldChar w:fldCharType="end">
          <w:numberingChange w:id="0" w:author="Author" w:original="(1)"/>
        </w:fldChar>
      </w:r>
      <w:r w:rsidRPr="00B11939">
        <w:rPr>
          <w:rFonts w:ascii="Times New Roman" w:eastAsia="Arial" w:hAnsi="Times New Roman"/>
          <w:sz w:val="28"/>
          <w:szCs w:val="28"/>
        </w:rPr>
        <w:t xml:space="preserve"> the Defendant owed substantial income tax in addition to the amount declared on [his</w:t>
      </w:r>
      <w:r w:rsidR="000672A8">
        <w:rPr>
          <w:rFonts w:ascii="Times New Roman" w:eastAsia="Arial" w:hAnsi="Times New Roman"/>
          <w:sz w:val="28"/>
          <w:szCs w:val="28"/>
        </w:rPr>
        <w:t>/</w:t>
      </w:r>
      <w:r w:rsidRPr="00B11939">
        <w:rPr>
          <w:rFonts w:ascii="Times New Roman" w:eastAsia="Arial" w:hAnsi="Times New Roman"/>
          <w:sz w:val="28"/>
          <w:szCs w:val="28"/>
        </w:rPr>
        <w:t xml:space="preserve">her] tax </w:t>
      </w:r>
      <w:proofErr w:type="gramStart"/>
      <w:r w:rsidRPr="00B11939">
        <w:rPr>
          <w:rFonts w:ascii="Times New Roman" w:eastAsia="Arial" w:hAnsi="Times New Roman"/>
          <w:sz w:val="28"/>
          <w:szCs w:val="28"/>
        </w:rPr>
        <w:t>return;</w:t>
      </w:r>
      <w:proofErr w:type="gramEnd"/>
    </w:p>
    <w:p w14:paraId="69DBC840" w14:textId="0717B1CF" w:rsidR="00291389" w:rsidRPr="00B11939" w:rsidRDefault="00291389" w:rsidP="00F34121">
      <w:pPr>
        <w:spacing w:line="240" w:lineRule="auto"/>
        <w:ind w:left="1080" w:right="720" w:hanging="360"/>
        <w:jc w:val="both"/>
        <w:rPr>
          <w:rFonts w:ascii="Times New Roman" w:eastAsia="Arial" w:hAnsi="Times New Roman"/>
          <w:sz w:val="28"/>
          <w:szCs w:val="28"/>
        </w:rPr>
      </w:pPr>
      <w:r w:rsidRPr="00B11939">
        <w:rPr>
          <w:rFonts w:ascii="Times New Roman" w:eastAsia="Arial" w:hAnsi="Times New Roman"/>
          <w:sz w:val="28"/>
          <w:szCs w:val="28"/>
        </w:rPr>
        <w:fldChar w:fldCharType="begin"/>
      </w:r>
      <w:r w:rsidRPr="00B11939">
        <w:rPr>
          <w:rFonts w:ascii="Times New Roman" w:eastAsia="Arial" w:hAnsi="Times New Roman"/>
          <w:sz w:val="28"/>
          <w:szCs w:val="28"/>
        </w:rPr>
        <w:instrText xml:space="preserve"> LISTNUM  NumberDefault \l 4 \s 2 </w:instrText>
      </w:r>
      <w:r w:rsidRPr="00B11939">
        <w:rPr>
          <w:rFonts w:ascii="Times New Roman" w:eastAsia="Arial" w:hAnsi="Times New Roman"/>
          <w:sz w:val="28"/>
          <w:szCs w:val="28"/>
        </w:rPr>
        <w:fldChar w:fldCharType="end">
          <w:numberingChange w:id="1" w:author="Author" w:original="(2)"/>
        </w:fldChar>
      </w:r>
      <w:r w:rsidRPr="00B11939">
        <w:rPr>
          <w:rFonts w:ascii="Times New Roman" w:eastAsia="Arial" w:hAnsi="Times New Roman"/>
          <w:sz w:val="28"/>
          <w:szCs w:val="28"/>
        </w:rPr>
        <w:t xml:space="preserve"> the Defendant knew when [he</w:t>
      </w:r>
      <w:r w:rsidR="000672A8">
        <w:rPr>
          <w:rFonts w:ascii="Times New Roman" w:eastAsia="Arial" w:hAnsi="Times New Roman"/>
          <w:sz w:val="28"/>
          <w:szCs w:val="28"/>
        </w:rPr>
        <w:t>/</w:t>
      </w:r>
      <w:r w:rsidRPr="00B11939">
        <w:rPr>
          <w:rFonts w:ascii="Times New Roman" w:eastAsia="Arial" w:hAnsi="Times New Roman"/>
          <w:sz w:val="28"/>
          <w:szCs w:val="28"/>
        </w:rPr>
        <w:t>she] filed that income tax return that [he</w:t>
      </w:r>
      <w:r w:rsidR="000672A8">
        <w:rPr>
          <w:rFonts w:ascii="Times New Roman" w:eastAsia="Arial" w:hAnsi="Times New Roman"/>
          <w:sz w:val="28"/>
          <w:szCs w:val="28"/>
        </w:rPr>
        <w:t>/</w:t>
      </w:r>
      <w:r w:rsidRPr="00B11939">
        <w:rPr>
          <w:rFonts w:ascii="Times New Roman" w:eastAsia="Arial" w:hAnsi="Times New Roman"/>
          <w:sz w:val="28"/>
          <w:szCs w:val="28"/>
        </w:rPr>
        <w:t xml:space="preserve">she] owed substantially more </w:t>
      </w:r>
      <w:r w:rsidR="003C160F">
        <w:rPr>
          <w:rFonts w:ascii="Times New Roman" w:eastAsia="Arial" w:hAnsi="Times New Roman"/>
          <w:sz w:val="28"/>
          <w:szCs w:val="28"/>
        </w:rPr>
        <w:t xml:space="preserve">income </w:t>
      </w:r>
      <w:r w:rsidRPr="00B11939">
        <w:rPr>
          <w:rFonts w:ascii="Times New Roman" w:eastAsia="Arial" w:hAnsi="Times New Roman"/>
          <w:sz w:val="28"/>
          <w:szCs w:val="28"/>
        </w:rPr>
        <w:t>taxes than the amount reported on [his</w:t>
      </w:r>
      <w:r w:rsidR="000672A8">
        <w:rPr>
          <w:rFonts w:ascii="Times New Roman" w:eastAsia="Arial" w:hAnsi="Times New Roman"/>
          <w:sz w:val="28"/>
          <w:szCs w:val="28"/>
        </w:rPr>
        <w:t>/</w:t>
      </w:r>
      <w:r w:rsidRPr="00B11939">
        <w:rPr>
          <w:rFonts w:ascii="Times New Roman" w:eastAsia="Arial" w:hAnsi="Times New Roman"/>
          <w:sz w:val="28"/>
          <w:szCs w:val="28"/>
        </w:rPr>
        <w:t xml:space="preserve">her] </w:t>
      </w:r>
      <w:r w:rsidR="004A12AA">
        <w:rPr>
          <w:rFonts w:ascii="Times New Roman" w:eastAsia="Arial" w:hAnsi="Times New Roman"/>
          <w:sz w:val="28"/>
          <w:szCs w:val="28"/>
        </w:rPr>
        <w:t xml:space="preserve">tax </w:t>
      </w:r>
      <w:r w:rsidRPr="00B11939">
        <w:rPr>
          <w:rFonts w:ascii="Times New Roman" w:eastAsia="Arial" w:hAnsi="Times New Roman"/>
          <w:sz w:val="28"/>
          <w:szCs w:val="28"/>
        </w:rPr>
        <w:t>return; and</w:t>
      </w:r>
    </w:p>
    <w:p w14:paraId="600FCF32" w14:textId="330CF45E" w:rsidR="00291389" w:rsidRPr="00B11939" w:rsidRDefault="00291389" w:rsidP="00F34121">
      <w:pPr>
        <w:spacing w:line="240" w:lineRule="auto"/>
        <w:ind w:left="1080" w:right="720" w:hanging="360"/>
        <w:jc w:val="both"/>
        <w:rPr>
          <w:rFonts w:ascii="Times New Roman" w:eastAsia="Arial" w:hAnsi="Times New Roman"/>
          <w:sz w:val="28"/>
          <w:szCs w:val="28"/>
        </w:rPr>
      </w:pPr>
      <w:r w:rsidRPr="00B11939">
        <w:rPr>
          <w:rFonts w:ascii="Times New Roman" w:eastAsia="Arial" w:hAnsi="Times New Roman"/>
          <w:sz w:val="28"/>
          <w:szCs w:val="28"/>
        </w:rPr>
        <w:fldChar w:fldCharType="begin"/>
      </w:r>
      <w:r w:rsidRPr="00B11939">
        <w:rPr>
          <w:rFonts w:ascii="Times New Roman" w:eastAsia="Arial" w:hAnsi="Times New Roman"/>
          <w:sz w:val="28"/>
          <w:szCs w:val="28"/>
        </w:rPr>
        <w:instrText xml:space="preserve"> LISTNUM  NumberDefault \l 4 \s 3 </w:instrText>
      </w:r>
      <w:r w:rsidRPr="00B11939">
        <w:rPr>
          <w:rFonts w:ascii="Times New Roman" w:eastAsia="Arial" w:hAnsi="Times New Roman"/>
          <w:sz w:val="28"/>
          <w:szCs w:val="28"/>
        </w:rPr>
        <w:fldChar w:fldCharType="end">
          <w:numberingChange w:id="2" w:author="Author" w:original="(3)"/>
        </w:fldChar>
      </w:r>
      <w:r w:rsidRPr="00B11939">
        <w:rPr>
          <w:rFonts w:ascii="Times New Roman" w:eastAsia="Arial" w:hAnsi="Times New Roman"/>
          <w:sz w:val="28"/>
          <w:szCs w:val="28"/>
        </w:rPr>
        <w:t xml:space="preserve"> the Defendant intended to evade </w:t>
      </w:r>
      <w:r w:rsidR="00E80659">
        <w:rPr>
          <w:rFonts w:ascii="Times New Roman" w:eastAsia="Arial" w:hAnsi="Times New Roman"/>
          <w:sz w:val="28"/>
          <w:szCs w:val="28"/>
        </w:rPr>
        <w:t xml:space="preserve">or defeat </w:t>
      </w:r>
      <w:r w:rsidRPr="00B11939">
        <w:rPr>
          <w:rFonts w:ascii="Times New Roman" w:eastAsia="Arial" w:hAnsi="Times New Roman"/>
          <w:sz w:val="28"/>
          <w:szCs w:val="28"/>
        </w:rPr>
        <w:t xml:space="preserve">paying </w:t>
      </w:r>
      <w:r w:rsidR="003C160F">
        <w:rPr>
          <w:rFonts w:ascii="Times New Roman" w:eastAsia="Arial" w:hAnsi="Times New Roman"/>
          <w:sz w:val="28"/>
          <w:szCs w:val="28"/>
        </w:rPr>
        <w:t xml:space="preserve">income </w:t>
      </w:r>
      <w:r w:rsidRPr="00B11939">
        <w:rPr>
          <w:rFonts w:ascii="Times New Roman" w:eastAsia="Arial" w:hAnsi="Times New Roman"/>
          <w:sz w:val="28"/>
          <w:szCs w:val="28"/>
        </w:rPr>
        <w:t xml:space="preserve">taxes </w:t>
      </w:r>
      <w:r w:rsidR="008F16CA">
        <w:rPr>
          <w:rFonts w:ascii="Times New Roman" w:eastAsia="Arial" w:hAnsi="Times New Roman"/>
          <w:sz w:val="28"/>
          <w:szCs w:val="28"/>
        </w:rPr>
        <w:t>[</w:t>
      </w:r>
      <w:r w:rsidRPr="00B11939">
        <w:rPr>
          <w:rFonts w:ascii="Times New Roman" w:eastAsia="Arial" w:hAnsi="Times New Roman"/>
          <w:sz w:val="28"/>
          <w:szCs w:val="28"/>
        </w:rPr>
        <w:t>he</w:t>
      </w:r>
      <w:r w:rsidR="000672A8">
        <w:rPr>
          <w:rFonts w:ascii="Times New Roman" w:eastAsia="Arial" w:hAnsi="Times New Roman"/>
          <w:sz w:val="28"/>
          <w:szCs w:val="28"/>
        </w:rPr>
        <w:t>/</w:t>
      </w:r>
      <w:r w:rsidR="008F16CA">
        <w:rPr>
          <w:rFonts w:ascii="Times New Roman" w:eastAsia="Arial" w:hAnsi="Times New Roman"/>
          <w:sz w:val="28"/>
          <w:szCs w:val="28"/>
        </w:rPr>
        <w:t>she]</w:t>
      </w:r>
      <w:r w:rsidRPr="00B11939">
        <w:rPr>
          <w:rFonts w:ascii="Times New Roman" w:eastAsia="Arial" w:hAnsi="Times New Roman"/>
          <w:sz w:val="28"/>
          <w:szCs w:val="28"/>
        </w:rPr>
        <w:t xml:space="preserve"> knew </w:t>
      </w:r>
      <w:r w:rsidR="008F16CA">
        <w:rPr>
          <w:rFonts w:ascii="Times New Roman" w:eastAsia="Arial" w:hAnsi="Times New Roman"/>
          <w:sz w:val="28"/>
          <w:szCs w:val="28"/>
        </w:rPr>
        <w:t>[</w:t>
      </w:r>
      <w:r w:rsidRPr="00B11939">
        <w:rPr>
          <w:rFonts w:ascii="Times New Roman" w:eastAsia="Arial" w:hAnsi="Times New Roman"/>
          <w:sz w:val="28"/>
          <w:szCs w:val="28"/>
        </w:rPr>
        <w:t>he</w:t>
      </w:r>
      <w:r w:rsidR="000672A8">
        <w:rPr>
          <w:rFonts w:ascii="Times New Roman" w:eastAsia="Arial" w:hAnsi="Times New Roman"/>
          <w:sz w:val="28"/>
          <w:szCs w:val="28"/>
        </w:rPr>
        <w:t>/</w:t>
      </w:r>
      <w:r w:rsidR="008F16CA">
        <w:rPr>
          <w:rFonts w:ascii="Times New Roman" w:eastAsia="Arial" w:hAnsi="Times New Roman"/>
          <w:sz w:val="28"/>
          <w:szCs w:val="28"/>
        </w:rPr>
        <w:t>she]</w:t>
      </w:r>
      <w:r w:rsidRPr="00B11939">
        <w:rPr>
          <w:rFonts w:ascii="Times New Roman" w:eastAsia="Arial" w:hAnsi="Times New Roman"/>
          <w:sz w:val="28"/>
          <w:szCs w:val="28"/>
        </w:rPr>
        <w:t xml:space="preserve"> was required by law to pay.</w:t>
      </w:r>
    </w:p>
    <w:p w14:paraId="598CAA9F" w14:textId="77777777" w:rsidR="00291389" w:rsidRPr="00503874" w:rsidRDefault="00291389" w:rsidP="00291389">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Government does not have to prove the precise amount of additional tax due. But it must prove beyond a reasonable doubt that the Defendant knowingly attempted to evade or defeat paying a substantial part of the additional tax.</w:t>
      </w:r>
    </w:p>
    <w:p w14:paraId="5A466AE4" w14:textId="13C9BD0D" w:rsidR="004A7F9A" w:rsidRPr="00503874" w:rsidRDefault="00291389" w:rsidP="00F34121">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word “attempt” indicates that the Defendant knew and understood that, during the particular tax year involved, [he</w:t>
      </w:r>
      <w:r w:rsidR="000672A8">
        <w:rPr>
          <w:rFonts w:ascii="Times New Roman" w:eastAsia="Arial" w:hAnsi="Times New Roman"/>
          <w:sz w:val="28"/>
          <w:szCs w:val="28"/>
        </w:rPr>
        <w:t>/</w:t>
      </w:r>
      <w:r w:rsidRPr="00503874">
        <w:rPr>
          <w:rFonts w:ascii="Times New Roman" w:eastAsia="Arial" w:hAnsi="Times New Roman"/>
          <w:sz w:val="28"/>
          <w:szCs w:val="28"/>
        </w:rPr>
        <w:t xml:space="preserve">she] had income that </w:t>
      </w:r>
      <w:r w:rsidR="00332D44">
        <w:rPr>
          <w:rFonts w:ascii="Times New Roman" w:eastAsia="Arial" w:hAnsi="Times New Roman"/>
          <w:sz w:val="28"/>
          <w:szCs w:val="28"/>
        </w:rPr>
        <w:t>(</w:t>
      </w:r>
      <w:proofErr w:type="spellStart"/>
      <w:r w:rsidR="00332D44">
        <w:rPr>
          <w:rFonts w:ascii="Times New Roman" w:eastAsia="Arial" w:hAnsi="Times New Roman"/>
          <w:sz w:val="28"/>
          <w:szCs w:val="28"/>
        </w:rPr>
        <w:t>i</w:t>
      </w:r>
      <w:proofErr w:type="spellEnd"/>
      <w:r w:rsidR="00332D44">
        <w:rPr>
          <w:rFonts w:ascii="Times New Roman" w:eastAsia="Arial" w:hAnsi="Times New Roman"/>
          <w:sz w:val="28"/>
          <w:szCs w:val="28"/>
        </w:rPr>
        <w:t xml:space="preserve">) </w:t>
      </w:r>
      <w:r w:rsidRPr="00503874">
        <w:rPr>
          <w:rFonts w:ascii="Times New Roman" w:eastAsia="Arial" w:hAnsi="Times New Roman"/>
          <w:sz w:val="28"/>
          <w:szCs w:val="28"/>
        </w:rPr>
        <w:t xml:space="preserve">was taxable and </w:t>
      </w:r>
      <w:r w:rsidR="00332D44">
        <w:rPr>
          <w:rFonts w:ascii="Times New Roman" w:eastAsia="Arial" w:hAnsi="Times New Roman"/>
          <w:sz w:val="28"/>
          <w:szCs w:val="28"/>
        </w:rPr>
        <w:t>(ii) </w:t>
      </w:r>
      <w:r w:rsidRPr="00503874">
        <w:rPr>
          <w:rFonts w:ascii="Times New Roman" w:eastAsia="Arial" w:hAnsi="Times New Roman"/>
          <w:sz w:val="28"/>
          <w:szCs w:val="28"/>
        </w:rPr>
        <w:t xml:space="preserve">had to </w:t>
      </w:r>
      <w:r w:rsidR="00332D44">
        <w:rPr>
          <w:rFonts w:ascii="Times New Roman" w:eastAsia="Arial" w:hAnsi="Times New Roman"/>
          <w:sz w:val="28"/>
          <w:szCs w:val="28"/>
        </w:rPr>
        <w:t xml:space="preserve">be </w:t>
      </w:r>
      <w:r w:rsidRPr="00503874">
        <w:rPr>
          <w:rFonts w:ascii="Times New Roman" w:eastAsia="Arial" w:hAnsi="Times New Roman"/>
          <w:sz w:val="28"/>
          <w:szCs w:val="28"/>
        </w:rPr>
        <w:t>report</w:t>
      </w:r>
      <w:r w:rsidR="00332D44">
        <w:rPr>
          <w:rFonts w:ascii="Times New Roman" w:eastAsia="Arial" w:hAnsi="Times New Roman"/>
          <w:sz w:val="28"/>
          <w:szCs w:val="28"/>
        </w:rPr>
        <w:t>ed</w:t>
      </w:r>
      <w:r w:rsidRPr="00503874">
        <w:rPr>
          <w:rFonts w:ascii="Times New Roman" w:eastAsia="Arial" w:hAnsi="Times New Roman"/>
          <w:sz w:val="28"/>
          <w:szCs w:val="28"/>
        </w:rPr>
        <w:t xml:space="preserve"> by law; but [he</w:t>
      </w:r>
      <w:r w:rsidR="000672A8">
        <w:rPr>
          <w:rFonts w:ascii="Times New Roman" w:eastAsia="Arial" w:hAnsi="Times New Roman"/>
          <w:sz w:val="28"/>
          <w:szCs w:val="28"/>
        </w:rPr>
        <w:t>/</w:t>
      </w:r>
      <w:r w:rsidRPr="00503874">
        <w:rPr>
          <w:rFonts w:ascii="Times New Roman" w:eastAsia="Arial" w:hAnsi="Times New Roman"/>
          <w:sz w:val="28"/>
          <w:szCs w:val="28"/>
        </w:rPr>
        <w:t xml:space="preserve">she] tried to evade or defeat paying the tax or a substantial portion of the tax on that income by failing to report all of the income </w:t>
      </w:r>
      <w:r w:rsidR="004A12AA">
        <w:rPr>
          <w:rFonts w:ascii="Times New Roman" w:eastAsia="Arial" w:hAnsi="Times New Roman"/>
          <w:sz w:val="28"/>
          <w:szCs w:val="28"/>
        </w:rPr>
        <w:t>[</w:t>
      </w:r>
      <w:r w:rsidRPr="00503874">
        <w:rPr>
          <w:rFonts w:ascii="Times New Roman" w:eastAsia="Arial" w:hAnsi="Times New Roman"/>
          <w:sz w:val="28"/>
          <w:szCs w:val="28"/>
        </w:rPr>
        <w:t>he</w:t>
      </w:r>
      <w:r w:rsidR="000672A8">
        <w:rPr>
          <w:rFonts w:ascii="Times New Roman" w:eastAsia="Arial" w:hAnsi="Times New Roman"/>
          <w:sz w:val="28"/>
          <w:szCs w:val="28"/>
        </w:rPr>
        <w:t>/</w:t>
      </w:r>
      <w:r w:rsidR="004A12AA">
        <w:rPr>
          <w:rFonts w:ascii="Times New Roman" w:eastAsia="Arial" w:hAnsi="Times New Roman"/>
          <w:sz w:val="28"/>
          <w:szCs w:val="28"/>
        </w:rPr>
        <w:t>she]</w:t>
      </w:r>
      <w:r w:rsidRPr="00503874">
        <w:rPr>
          <w:rFonts w:ascii="Times New Roman" w:eastAsia="Arial" w:hAnsi="Times New Roman"/>
          <w:sz w:val="28"/>
          <w:szCs w:val="28"/>
        </w:rPr>
        <w:t xml:space="preserve"> knew </w:t>
      </w:r>
      <w:r w:rsidR="004A12AA">
        <w:rPr>
          <w:rFonts w:ascii="Times New Roman" w:eastAsia="Arial" w:hAnsi="Times New Roman"/>
          <w:sz w:val="28"/>
          <w:szCs w:val="28"/>
        </w:rPr>
        <w:t>[</w:t>
      </w:r>
      <w:r w:rsidRPr="00503874">
        <w:rPr>
          <w:rFonts w:ascii="Times New Roman" w:eastAsia="Arial" w:hAnsi="Times New Roman"/>
          <w:sz w:val="28"/>
          <w:szCs w:val="28"/>
        </w:rPr>
        <w:t>he</w:t>
      </w:r>
      <w:r w:rsidR="000672A8">
        <w:rPr>
          <w:rFonts w:ascii="Times New Roman" w:eastAsia="Arial" w:hAnsi="Times New Roman"/>
          <w:sz w:val="28"/>
          <w:szCs w:val="28"/>
        </w:rPr>
        <w:t>/</w:t>
      </w:r>
      <w:r w:rsidR="004A12AA">
        <w:rPr>
          <w:rFonts w:ascii="Times New Roman" w:eastAsia="Arial" w:hAnsi="Times New Roman"/>
          <w:sz w:val="28"/>
          <w:szCs w:val="28"/>
        </w:rPr>
        <w:t>she]</w:t>
      </w:r>
      <w:r w:rsidRPr="00503874">
        <w:rPr>
          <w:rFonts w:ascii="Times New Roman" w:eastAsia="Arial" w:hAnsi="Times New Roman"/>
          <w:sz w:val="28"/>
          <w:szCs w:val="28"/>
        </w:rPr>
        <w:t xml:space="preserve"> was required by law to report.</w:t>
      </w:r>
    </w:p>
    <w:p w14:paraId="6A9EFB84" w14:textId="7337CE2E" w:rsidR="00291389" w:rsidRPr="00503874" w:rsidRDefault="00291389" w:rsidP="00947808">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 xml:space="preserve">Federal income taxes are levied upon income that comes from compensation for personal services of every kind and in whatever form paid, whether it’s wages, </w:t>
      </w:r>
      <w:r w:rsidRPr="00503874">
        <w:rPr>
          <w:rFonts w:ascii="Times New Roman" w:eastAsia="Arial" w:hAnsi="Times New Roman"/>
          <w:sz w:val="28"/>
          <w:szCs w:val="28"/>
        </w:rPr>
        <w:lastRenderedPageBreak/>
        <w:t xml:space="preserve">commissions, or money earned for performing services. </w:t>
      </w:r>
      <w:r w:rsidR="004A12AA">
        <w:rPr>
          <w:rFonts w:ascii="Times New Roman" w:eastAsia="Arial" w:hAnsi="Times New Roman"/>
          <w:sz w:val="28"/>
          <w:szCs w:val="28"/>
        </w:rPr>
        <w:t>Income</w:t>
      </w:r>
      <w:r w:rsidR="004A12AA" w:rsidRPr="00503874">
        <w:rPr>
          <w:rFonts w:ascii="Times New Roman" w:eastAsia="Arial" w:hAnsi="Times New Roman"/>
          <w:sz w:val="28"/>
          <w:szCs w:val="28"/>
        </w:rPr>
        <w:t xml:space="preserve"> </w:t>
      </w:r>
      <w:r w:rsidRPr="00503874">
        <w:rPr>
          <w:rFonts w:ascii="Times New Roman" w:eastAsia="Arial" w:hAnsi="Times New Roman"/>
          <w:sz w:val="28"/>
          <w:szCs w:val="28"/>
        </w:rPr>
        <w:t>tax</w:t>
      </w:r>
      <w:r w:rsidR="008040E3">
        <w:rPr>
          <w:rFonts w:ascii="Times New Roman" w:eastAsia="Arial" w:hAnsi="Times New Roman"/>
          <w:sz w:val="28"/>
          <w:szCs w:val="28"/>
        </w:rPr>
        <w:t>es</w:t>
      </w:r>
      <w:r w:rsidRPr="00503874">
        <w:rPr>
          <w:rFonts w:ascii="Times New Roman" w:eastAsia="Arial" w:hAnsi="Times New Roman"/>
          <w:sz w:val="28"/>
          <w:szCs w:val="28"/>
        </w:rPr>
        <w:t xml:space="preserve"> </w:t>
      </w:r>
      <w:r w:rsidR="008040E3">
        <w:rPr>
          <w:rFonts w:ascii="Times New Roman" w:eastAsia="Arial" w:hAnsi="Times New Roman"/>
          <w:sz w:val="28"/>
          <w:szCs w:val="28"/>
        </w:rPr>
        <w:t>are</w:t>
      </w:r>
      <w:r w:rsidR="008040E3" w:rsidRPr="00503874">
        <w:rPr>
          <w:rFonts w:ascii="Times New Roman" w:eastAsia="Arial" w:hAnsi="Times New Roman"/>
          <w:sz w:val="28"/>
          <w:szCs w:val="28"/>
        </w:rPr>
        <w:t xml:space="preserve"> </w:t>
      </w:r>
      <w:r w:rsidRPr="00503874">
        <w:rPr>
          <w:rFonts w:ascii="Times New Roman" w:eastAsia="Arial" w:hAnsi="Times New Roman"/>
          <w:sz w:val="28"/>
          <w:szCs w:val="28"/>
        </w:rPr>
        <w:t xml:space="preserve">also levied on profits earned from any business, regardless of its nature, and from interest, dividends, rents, and the like. </w:t>
      </w:r>
      <w:r w:rsidR="004A12AA">
        <w:rPr>
          <w:rFonts w:ascii="Times New Roman" w:eastAsia="Arial" w:hAnsi="Times New Roman"/>
          <w:sz w:val="28"/>
          <w:szCs w:val="28"/>
        </w:rPr>
        <w:t>I</w:t>
      </w:r>
      <w:r w:rsidRPr="00503874">
        <w:rPr>
          <w:rFonts w:ascii="Times New Roman" w:eastAsia="Arial" w:hAnsi="Times New Roman"/>
          <w:sz w:val="28"/>
          <w:szCs w:val="28"/>
        </w:rPr>
        <w:t>ncome tax also applies to any gain from the sale of a capital asset.</w:t>
      </w:r>
    </w:p>
    <w:p w14:paraId="7023F02F" w14:textId="3EEDAF26" w:rsidR="00291389" w:rsidRPr="00503874" w:rsidRDefault="00291389" w:rsidP="00291389">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In short, the term “gross income” means all income from whatever source, unless it</w:t>
      </w:r>
      <w:r w:rsidR="000672A8">
        <w:rPr>
          <w:rFonts w:ascii="Times New Roman" w:eastAsia="Arial" w:hAnsi="Times New Roman"/>
          <w:sz w:val="28"/>
          <w:szCs w:val="28"/>
        </w:rPr>
        <w:t>’</w:t>
      </w:r>
      <w:r w:rsidRPr="00503874">
        <w:rPr>
          <w:rFonts w:ascii="Times New Roman" w:eastAsia="Arial" w:hAnsi="Times New Roman"/>
          <w:sz w:val="28"/>
          <w:szCs w:val="28"/>
        </w:rPr>
        <w:t>s specifically excluded by law.</w:t>
      </w:r>
    </w:p>
    <w:p w14:paraId="00B9BA4B" w14:textId="674E9667" w:rsidR="008F16CA" w:rsidRPr="000B0C8F" w:rsidRDefault="00291389" w:rsidP="000B0C8F">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law allows exemptions from income taxes for funds acquired from certain sources. The most common nontaxable sources are loans, gifts, inheritances, the proceeds of insurance policies, and funds received from selling an asset to the extent that the amount received is the same</w:t>
      </w:r>
      <w:r>
        <w:rPr>
          <w:rFonts w:ascii="Times New Roman" w:eastAsia="Arial" w:hAnsi="Times New Roman"/>
          <w:sz w:val="28"/>
          <w:szCs w:val="28"/>
        </w:rPr>
        <w:t xml:space="preserve"> or less than the asset’s cost.</w:t>
      </w:r>
    </w:p>
    <w:p w14:paraId="35161ADA" w14:textId="7F11FA05" w:rsidR="008F16CA" w:rsidRPr="00947808" w:rsidRDefault="008F16CA" w:rsidP="004A7F9A">
      <w:pPr>
        <w:spacing w:after="0" w:line="240" w:lineRule="auto"/>
        <w:jc w:val="both"/>
        <w:rPr>
          <w:rFonts w:ascii="Times New Roman" w:hAnsi="Times New Roman"/>
          <w:sz w:val="26"/>
        </w:rPr>
      </w:pPr>
      <w:r w:rsidRPr="004A7F9A">
        <w:rPr>
          <w:rFonts w:ascii="Times New Roman" w:eastAsia="Arial" w:hAnsi="Times New Roman"/>
          <w:sz w:val="26"/>
          <w:szCs w:val="26"/>
        </w:rPr>
        <w:t xml:space="preserve"> </w:t>
      </w:r>
    </w:p>
    <w:sectPr w:rsidR="008F16CA" w:rsidRPr="00947808" w:rsidSect="00DB406F">
      <w:headerReference w:type="default" r:id="rId8"/>
      <w:footerReference w:type="default" r:id="rId9"/>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965752" w14:textId="77777777" w:rsidR="00AE4078" w:rsidRDefault="00AE4078" w:rsidP="00BF682E">
      <w:pPr>
        <w:spacing w:after="0" w:line="240" w:lineRule="auto"/>
      </w:pPr>
      <w:r>
        <w:separator/>
      </w:r>
    </w:p>
  </w:endnote>
  <w:endnote w:type="continuationSeparator" w:id="0">
    <w:p w14:paraId="6F7A7F0D" w14:textId="77777777" w:rsidR="00AE4078" w:rsidRDefault="00AE4078" w:rsidP="00BF682E">
      <w:pPr>
        <w:spacing w:after="0" w:line="240" w:lineRule="auto"/>
      </w:pPr>
      <w:r>
        <w:continuationSeparator/>
      </w:r>
    </w:p>
  </w:endnote>
  <w:endnote w:type="continuationNotice" w:id="1">
    <w:p w14:paraId="52F49511" w14:textId="77777777" w:rsidR="00AE4078" w:rsidRDefault="00AE407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9F1B7" w14:textId="77777777" w:rsidR="00AE4078" w:rsidRDefault="00AE40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A1BD29" w14:textId="77777777" w:rsidR="00AE4078" w:rsidRDefault="00AE4078" w:rsidP="00BF682E">
      <w:pPr>
        <w:spacing w:after="0" w:line="240" w:lineRule="auto"/>
      </w:pPr>
      <w:r>
        <w:separator/>
      </w:r>
    </w:p>
  </w:footnote>
  <w:footnote w:type="continuationSeparator" w:id="0">
    <w:p w14:paraId="0E0429B2" w14:textId="77777777" w:rsidR="00AE4078" w:rsidRDefault="00AE4078" w:rsidP="00BF682E">
      <w:pPr>
        <w:spacing w:after="0" w:line="240" w:lineRule="auto"/>
      </w:pPr>
      <w:r>
        <w:continuationSeparator/>
      </w:r>
    </w:p>
  </w:footnote>
  <w:footnote w:type="continuationNotice" w:id="1">
    <w:p w14:paraId="6BC986D1" w14:textId="77777777" w:rsidR="00AE4078" w:rsidRDefault="00AE407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D97D8" w14:textId="77777777" w:rsidR="00AE4078" w:rsidRDefault="00AE407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 w15:restartNumberingAfterBreak="0">
    <w:nsid w:val="45521B34"/>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7B20"/>
    <w:rsid w:val="00014B03"/>
    <w:rsid w:val="00017982"/>
    <w:rsid w:val="000323E6"/>
    <w:rsid w:val="00037ACF"/>
    <w:rsid w:val="00046FD0"/>
    <w:rsid w:val="00061926"/>
    <w:rsid w:val="000672A8"/>
    <w:rsid w:val="00084B22"/>
    <w:rsid w:val="000930F1"/>
    <w:rsid w:val="0009315C"/>
    <w:rsid w:val="000A0DAC"/>
    <w:rsid w:val="000A10DE"/>
    <w:rsid w:val="000A3770"/>
    <w:rsid w:val="000B0C8F"/>
    <w:rsid w:val="000C545E"/>
    <w:rsid w:val="000D1564"/>
    <w:rsid w:val="000F71FA"/>
    <w:rsid w:val="0010189D"/>
    <w:rsid w:val="00112B0E"/>
    <w:rsid w:val="00124866"/>
    <w:rsid w:val="001363A6"/>
    <w:rsid w:val="001504EB"/>
    <w:rsid w:val="00174E07"/>
    <w:rsid w:val="00174E5D"/>
    <w:rsid w:val="001766ED"/>
    <w:rsid w:val="00193F8E"/>
    <w:rsid w:val="001945EA"/>
    <w:rsid w:val="00196D06"/>
    <w:rsid w:val="001A27D3"/>
    <w:rsid w:val="001A630A"/>
    <w:rsid w:val="001A7BCA"/>
    <w:rsid w:val="001C252D"/>
    <w:rsid w:val="001C2AD1"/>
    <w:rsid w:val="001C7A5C"/>
    <w:rsid w:val="001D5D4B"/>
    <w:rsid w:val="001E38C4"/>
    <w:rsid w:val="001E65E4"/>
    <w:rsid w:val="001F304B"/>
    <w:rsid w:val="002073BA"/>
    <w:rsid w:val="00215958"/>
    <w:rsid w:val="00220296"/>
    <w:rsid w:val="0022304E"/>
    <w:rsid w:val="002312BD"/>
    <w:rsid w:val="0023331F"/>
    <w:rsid w:val="002355A2"/>
    <w:rsid w:val="00291389"/>
    <w:rsid w:val="002949DE"/>
    <w:rsid w:val="002955BC"/>
    <w:rsid w:val="00297F25"/>
    <w:rsid w:val="002A58C5"/>
    <w:rsid w:val="002A5F98"/>
    <w:rsid w:val="002B3CC0"/>
    <w:rsid w:val="002D05B0"/>
    <w:rsid w:val="002D15B0"/>
    <w:rsid w:val="002D46A4"/>
    <w:rsid w:val="002E7171"/>
    <w:rsid w:val="002E778E"/>
    <w:rsid w:val="002F0789"/>
    <w:rsid w:val="002F11BE"/>
    <w:rsid w:val="002F6471"/>
    <w:rsid w:val="003106D2"/>
    <w:rsid w:val="00312FC2"/>
    <w:rsid w:val="00316759"/>
    <w:rsid w:val="00323D3D"/>
    <w:rsid w:val="003269E0"/>
    <w:rsid w:val="00330367"/>
    <w:rsid w:val="003323B8"/>
    <w:rsid w:val="00332D44"/>
    <w:rsid w:val="003353A3"/>
    <w:rsid w:val="00344B16"/>
    <w:rsid w:val="003475AC"/>
    <w:rsid w:val="00351981"/>
    <w:rsid w:val="0035758D"/>
    <w:rsid w:val="00357A92"/>
    <w:rsid w:val="00360006"/>
    <w:rsid w:val="0036174B"/>
    <w:rsid w:val="00364249"/>
    <w:rsid w:val="003643AB"/>
    <w:rsid w:val="003670BF"/>
    <w:rsid w:val="003A6620"/>
    <w:rsid w:val="003A78B8"/>
    <w:rsid w:val="003B084A"/>
    <w:rsid w:val="003B1417"/>
    <w:rsid w:val="003C160F"/>
    <w:rsid w:val="003C2F3D"/>
    <w:rsid w:val="003D1CD0"/>
    <w:rsid w:val="00401D1E"/>
    <w:rsid w:val="00412231"/>
    <w:rsid w:val="00424976"/>
    <w:rsid w:val="0044104D"/>
    <w:rsid w:val="00443451"/>
    <w:rsid w:val="00462948"/>
    <w:rsid w:val="00462DB3"/>
    <w:rsid w:val="004766C7"/>
    <w:rsid w:val="004A12AA"/>
    <w:rsid w:val="004A7F9A"/>
    <w:rsid w:val="004B45C0"/>
    <w:rsid w:val="004C4685"/>
    <w:rsid w:val="004C5014"/>
    <w:rsid w:val="004C6B69"/>
    <w:rsid w:val="004D1133"/>
    <w:rsid w:val="004D306C"/>
    <w:rsid w:val="004E607B"/>
    <w:rsid w:val="004E74D5"/>
    <w:rsid w:val="004F5959"/>
    <w:rsid w:val="00501C3B"/>
    <w:rsid w:val="00504E80"/>
    <w:rsid w:val="00510D88"/>
    <w:rsid w:val="00516DA3"/>
    <w:rsid w:val="0053483C"/>
    <w:rsid w:val="0053790A"/>
    <w:rsid w:val="00556601"/>
    <w:rsid w:val="00557F44"/>
    <w:rsid w:val="00563316"/>
    <w:rsid w:val="005672AC"/>
    <w:rsid w:val="00572EB8"/>
    <w:rsid w:val="005745FE"/>
    <w:rsid w:val="00583EEE"/>
    <w:rsid w:val="00594503"/>
    <w:rsid w:val="005A1944"/>
    <w:rsid w:val="005A273E"/>
    <w:rsid w:val="005B4334"/>
    <w:rsid w:val="005B5A55"/>
    <w:rsid w:val="005C4A63"/>
    <w:rsid w:val="005E53A1"/>
    <w:rsid w:val="005F37C9"/>
    <w:rsid w:val="005F4ED3"/>
    <w:rsid w:val="00613601"/>
    <w:rsid w:val="00625D08"/>
    <w:rsid w:val="00626221"/>
    <w:rsid w:val="006429EF"/>
    <w:rsid w:val="00644D57"/>
    <w:rsid w:val="006658C1"/>
    <w:rsid w:val="006714FD"/>
    <w:rsid w:val="00680619"/>
    <w:rsid w:val="00692120"/>
    <w:rsid w:val="00697715"/>
    <w:rsid w:val="006A27A0"/>
    <w:rsid w:val="006B4912"/>
    <w:rsid w:val="006C622A"/>
    <w:rsid w:val="006D3953"/>
    <w:rsid w:val="006D4568"/>
    <w:rsid w:val="006E3583"/>
    <w:rsid w:val="00704ACD"/>
    <w:rsid w:val="00706311"/>
    <w:rsid w:val="007147D3"/>
    <w:rsid w:val="00724005"/>
    <w:rsid w:val="00725167"/>
    <w:rsid w:val="00727375"/>
    <w:rsid w:val="00732434"/>
    <w:rsid w:val="00737B20"/>
    <w:rsid w:val="007563EF"/>
    <w:rsid w:val="00762D9F"/>
    <w:rsid w:val="007660E3"/>
    <w:rsid w:val="00767C79"/>
    <w:rsid w:val="00771D71"/>
    <w:rsid w:val="0077706C"/>
    <w:rsid w:val="007861B3"/>
    <w:rsid w:val="00786F50"/>
    <w:rsid w:val="007A39C3"/>
    <w:rsid w:val="007A6B81"/>
    <w:rsid w:val="007A709E"/>
    <w:rsid w:val="007B23A4"/>
    <w:rsid w:val="007C5B5A"/>
    <w:rsid w:val="007C79FA"/>
    <w:rsid w:val="007D2297"/>
    <w:rsid w:val="007D489E"/>
    <w:rsid w:val="007E0D22"/>
    <w:rsid w:val="007E6B1B"/>
    <w:rsid w:val="007F6988"/>
    <w:rsid w:val="007F77C9"/>
    <w:rsid w:val="008040E3"/>
    <w:rsid w:val="008154EA"/>
    <w:rsid w:val="0081575C"/>
    <w:rsid w:val="00825482"/>
    <w:rsid w:val="008361C4"/>
    <w:rsid w:val="008379EC"/>
    <w:rsid w:val="0084612E"/>
    <w:rsid w:val="00867923"/>
    <w:rsid w:val="008726B6"/>
    <w:rsid w:val="00875972"/>
    <w:rsid w:val="00876496"/>
    <w:rsid w:val="008774CF"/>
    <w:rsid w:val="00881744"/>
    <w:rsid w:val="0088335A"/>
    <w:rsid w:val="00890A4E"/>
    <w:rsid w:val="00892057"/>
    <w:rsid w:val="008C37DB"/>
    <w:rsid w:val="008D7939"/>
    <w:rsid w:val="008E3322"/>
    <w:rsid w:val="008F16CA"/>
    <w:rsid w:val="00905D66"/>
    <w:rsid w:val="00917BF9"/>
    <w:rsid w:val="00923115"/>
    <w:rsid w:val="009241CD"/>
    <w:rsid w:val="009248F9"/>
    <w:rsid w:val="009334D8"/>
    <w:rsid w:val="00947808"/>
    <w:rsid w:val="00951BA3"/>
    <w:rsid w:val="00954ED0"/>
    <w:rsid w:val="009735DC"/>
    <w:rsid w:val="0097784E"/>
    <w:rsid w:val="00986A0B"/>
    <w:rsid w:val="00993241"/>
    <w:rsid w:val="00996805"/>
    <w:rsid w:val="009A2D54"/>
    <w:rsid w:val="009A7ABB"/>
    <w:rsid w:val="009B342A"/>
    <w:rsid w:val="009B791B"/>
    <w:rsid w:val="009C38F1"/>
    <w:rsid w:val="009D34C3"/>
    <w:rsid w:val="009D6389"/>
    <w:rsid w:val="009F22BD"/>
    <w:rsid w:val="00A247DA"/>
    <w:rsid w:val="00A440AC"/>
    <w:rsid w:val="00A56A7D"/>
    <w:rsid w:val="00A72636"/>
    <w:rsid w:val="00A76BCD"/>
    <w:rsid w:val="00A8114E"/>
    <w:rsid w:val="00AA2BBA"/>
    <w:rsid w:val="00AA3666"/>
    <w:rsid w:val="00AA6BE1"/>
    <w:rsid w:val="00AB14AE"/>
    <w:rsid w:val="00AD0C96"/>
    <w:rsid w:val="00AD3D99"/>
    <w:rsid w:val="00AD47C0"/>
    <w:rsid w:val="00AE4078"/>
    <w:rsid w:val="00AE728E"/>
    <w:rsid w:val="00AF5B0A"/>
    <w:rsid w:val="00B00A13"/>
    <w:rsid w:val="00B15A39"/>
    <w:rsid w:val="00B22671"/>
    <w:rsid w:val="00B55C89"/>
    <w:rsid w:val="00B62FD8"/>
    <w:rsid w:val="00B7516E"/>
    <w:rsid w:val="00B82368"/>
    <w:rsid w:val="00BB4A37"/>
    <w:rsid w:val="00BF3BA6"/>
    <w:rsid w:val="00BF48B6"/>
    <w:rsid w:val="00BF682E"/>
    <w:rsid w:val="00BF6E7E"/>
    <w:rsid w:val="00C16C8F"/>
    <w:rsid w:val="00C364B3"/>
    <w:rsid w:val="00C54C40"/>
    <w:rsid w:val="00C6381A"/>
    <w:rsid w:val="00C65CA3"/>
    <w:rsid w:val="00C67B4C"/>
    <w:rsid w:val="00C80256"/>
    <w:rsid w:val="00C8168F"/>
    <w:rsid w:val="00C81EB6"/>
    <w:rsid w:val="00C82F23"/>
    <w:rsid w:val="00C85838"/>
    <w:rsid w:val="00C90D9E"/>
    <w:rsid w:val="00CA3E48"/>
    <w:rsid w:val="00CA59BB"/>
    <w:rsid w:val="00CB15F1"/>
    <w:rsid w:val="00CB5193"/>
    <w:rsid w:val="00CD4431"/>
    <w:rsid w:val="00CE389B"/>
    <w:rsid w:val="00CF4820"/>
    <w:rsid w:val="00D217C7"/>
    <w:rsid w:val="00D230DA"/>
    <w:rsid w:val="00D2597E"/>
    <w:rsid w:val="00D30ADB"/>
    <w:rsid w:val="00D32381"/>
    <w:rsid w:val="00D73AFE"/>
    <w:rsid w:val="00D8337C"/>
    <w:rsid w:val="00D841D4"/>
    <w:rsid w:val="00D91928"/>
    <w:rsid w:val="00D96E05"/>
    <w:rsid w:val="00DB406F"/>
    <w:rsid w:val="00DC100C"/>
    <w:rsid w:val="00DC18AE"/>
    <w:rsid w:val="00DC3B45"/>
    <w:rsid w:val="00DC4D62"/>
    <w:rsid w:val="00DC59BD"/>
    <w:rsid w:val="00DD5FE6"/>
    <w:rsid w:val="00E06D44"/>
    <w:rsid w:val="00E1352B"/>
    <w:rsid w:val="00E13812"/>
    <w:rsid w:val="00E26C5E"/>
    <w:rsid w:val="00E274C4"/>
    <w:rsid w:val="00E27664"/>
    <w:rsid w:val="00E55EEB"/>
    <w:rsid w:val="00E7641C"/>
    <w:rsid w:val="00E77570"/>
    <w:rsid w:val="00E80659"/>
    <w:rsid w:val="00EB54CE"/>
    <w:rsid w:val="00EC39F0"/>
    <w:rsid w:val="00ED45B3"/>
    <w:rsid w:val="00ED6AF8"/>
    <w:rsid w:val="00ED7F90"/>
    <w:rsid w:val="00EE2600"/>
    <w:rsid w:val="00F01760"/>
    <w:rsid w:val="00F01B76"/>
    <w:rsid w:val="00F07077"/>
    <w:rsid w:val="00F34121"/>
    <w:rsid w:val="00F3494A"/>
    <w:rsid w:val="00F50843"/>
    <w:rsid w:val="00F54061"/>
    <w:rsid w:val="00F74FBB"/>
    <w:rsid w:val="00F77A73"/>
    <w:rsid w:val="00F83540"/>
    <w:rsid w:val="00F83A34"/>
    <w:rsid w:val="00F95CF4"/>
    <w:rsid w:val="00FA4971"/>
    <w:rsid w:val="00FD1391"/>
    <w:rsid w:val="00FD40C1"/>
    <w:rsid w:val="00FE6028"/>
    <w:rsid w:val="00FE6036"/>
    <w:rsid w:val="00FE6BB9"/>
    <w:rsid w:val="00FE6E18"/>
    <w:rsid w:val="00FF2F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240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FootnoteText">
    <w:name w:val="footnote text"/>
    <w:basedOn w:val="Normal"/>
    <w:link w:val="FootnoteTextChar"/>
    <w:uiPriority w:val="99"/>
    <w:semiHidden/>
    <w:unhideWhenUsed/>
    <w:rsid w:val="00BF682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F682E"/>
    <w:rPr>
      <w:sz w:val="20"/>
      <w:szCs w:val="20"/>
    </w:rPr>
  </w:style>
  <w:style w:type="character" w:styleId="FootnoteReference">
    <w:name w:val="footnote reference"/>
    <w:basedOn w:val="DefaultParagraphFont"/>
    <w:uiPriority w:val="99"/>
    <w:semiHidden/>
    <w:unhideWhenUsed/>
    <w:rsid w:val="00BF682E"/>
    <w:rPr>
      <w:vertAlign w:val="superscript"/>
    </w:rPr>
  </w:style>
  <w:style w:type="paragraph" w:styleId="Header">
    <w:name w:val="header"/>
    <w:basedOn w:val="Normal"/>
    <w:link w:val="HeaderChar"/>
    <w:uiPriority w:val="99"/>
    <w:unhideWhenUsed/>
    <w:rsid w:val="004E74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74D5"/>
  </w:style>
  <w:style w:type="paragraph" w:styleId="Footer">
    <w:name w:val="footer"/>
    <w:basedOn w:val="Normal"/>
    <w:link w:val="FooterChar"/>
    <w:uiPriority w:val="99"/>
    <w:unhideWhenUsed/>
    <w:rsid w:val="004E74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74D5"/>
  </w:style>
  <w:style w:type="paragraph" w:styleId="Revision">
    <w:name w:val="Revision"/>
    <w:hidden/>
    <w:uiPriority w:val="99"/>
    <w:semiHidden/>
    <w:rsid w:val="00E80659"/>
    <w:pPr>
      <w:spacing w:after="0" w:line="240" w:lineRule="auto"/>
    </w:pPr>
  </w:style>
  <w:style w:type="character" w:styleId="CommentReference">
    <w:name w:val="annotation reference"/>
    <w:basedOn w:val="DefaultParagraphFont"/>
    <w:uiPriority w:val="99"/>
    <w:semiHidden/>
    <w:unhideWhenUsed/>
    <w:rsid w:val="00B22671"/>
    <w:rPr>
      <w:sz w:val="16"/>
      <w:szCs w:val="16"/>
    </w:rPr>
  </w:style>
  <w:style w:type="paragraph" w:styleId="CommentText">
    <w:name w:val="annotation text"/>
    <w:basedOn w:val="Normal"/>
    <w:link w:val="CommentTextChar"/>
    <w:uiPriority w:val="99"/>
    <w:unhideWhenUsed/>
    <w:rsid w:val="00B22671"/>
    <w:pPr>
      <w:spacing w:line="240" w:lineRule="auto"/>
    </w:pPr>
    <w:rPr>
      <w:sz w:val="20"/>
      <w:szCs w:val="20"/>
    </w:rPr>
  </w:style>
  <w:style w:type="character" w:customStyle="1" w:styleId="CommentTextChar">
    <w:name w:val="Comment Text Char"/>
    <w:basedOn w:val="DefaultParagraphFont"/>
    <w:link w:val="CommentText"/>
    <w:uiPriority w:val="99"/>
    <w:rsid w:val="00B22671"/>
    <w:rPr>
      <w:sz w:val="20"/>
      <w:szCs w:val="20"/>
    </w:rPr>
  </w:style>
  <w:style w:type="paragraph" w:styleId="CommentSubject">
    <w:name w:val="annotation subject"/>
    <w:basedOn w:val="CommentText"/>
    <w:next w:val="CommentText"/>
    <w:link w:val="CommentSubjectChar"/>
    <w:uiPriority w:val="99"/>
    <w:semiHidden/>
    <w:unhideWhenUsed/>
    <w:rsid w:val="00B22671"/>
    <w:rPr>
      <w:b/>
      <w:bCs/>
    </w:rPr>
  </w:style>
  <w:style w:type="character" w:customStyle="1" w:styleId="CommentSubjectChar">
    <w:name w:val="Comment Subject Char"/>
    <w:basedOn w:val="CommentTextChar"/>
    <w:link w:val="CommentSubject"/>
    <w:uiPriority w:val="99"/>
    <w:semiHidden/>
    <w:rsid w:val="00B2267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CFC1E3-FBEA-4F60-9B93-FF6103576C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333</Words>
  <Characters>1901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2025-08-06T14:24:00Z</dcterms:created>
  <dcterms:modified xsi:type="dcterms:W3CDTF">2025-08-06T14:27:00Z</dcterms:modified>
</cp:coreProperties>
</file>