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69F" w:rsidRDefault="009D769F" w:rsidP="009D769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O108</w:t>
      </w:r>
    </w:p>
    <w:p w:rsidR="009D769F" w:rsidRDefault="009D769F" w:rsidP="009D769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Failure to File a Tax Return</w:t>
      </w:r>
    </w:p>
    <w:p w:rsidR="009D769F" w:rsidRDefault="009D769F" w:rsidP="009D769F">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26 U.S.C. § 7203</w:t>
      </w:r>
    </w:p>
    <w:p w:rsidR="009D769F" w:rsidRPr="004021D9" w:rsidRDefault="009D769F" w:rsidP="009D769F">
      <w:pPr>
        <w:spacing w:after="0" w:line="240" w:lineRule="auto"/>
        <w:rPr>
          <w:rFonts w:ascii="Times New Roman" w:eastAsia="Arial" w:hAnsi="Times New Roman"/>
          <w:sz w:val="28"/>
          <w:szCs w:val="28"/>
        </w:rPr>
      </w:pPr>
    </w:p>
    <w:p w:rsidR="009D769F" w:rsidRPr="00503874" w:rsidRDefault="009D769F" w:rsidP="009D769F">
      <w:pPr>
        <w:spacing w:after="0" w:line="480" w:lineRule="auto"/>
        <w:ind w:firstLine="720"/>
        <w:rPr>
          <w:rFonts w:ascii="Times New Roman" w:eastAsia="Arial" w:hAnsi="Times New Roman"/>
          <w:sz w:val="28"/>
          <w:szCs w:val="28"/>
        </w:rPr>
      </w:pPr>
      <w:r w:rsidRPr="00503874">
        <w:rPr>
          <w:rFonts w:ascii="Times New Roman" w:eastAsia="Arial" w:hAnsi="Times New Roman"/>
          <w:sz w:val="28"/>
          <w:szCs w:val="28"/>
        </w:rPr>
        <w:t>It’s a Federal crime to willfully fail to file a federal income-tax return when required to do so by the Internal Revenue laws or regulations.</w:t>
      </w:r>
    </w:p>
    <w:p w:rsidR="009D769F" w:rsidRPr="00503874" w:rsidRDefault="009D769F" w:rsidP="009D769F">
      <w:pPr>
        <w:spacing w:after="0" w:line="480" w:lineRule="auto"/>
        <w:ind w:firstLine="720"/>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the</w:t>
      </w:r>
      <w:proofErr w:type="gramEnd"/>
      <w:r w:rsidRPr="00B11939">
        <w:rPr>
          <w:rFonts w:ascii="Times New Roman" w:eastAsia="Arial" w:hAnsi="Times New Roman"/>
          <w:sz w:val="28"/>
          <w:szCs w:val="28"/>
        </w:rPr>
        <w:t xml:space="preserve"> Defendant was required by law or regulation to file an income-tax return for the taxable year charged;</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proofErr w:type="gramStart"/>
      <w:r w:rsidRPr="00B11939">
        <w:rPr>
          <w:rFonts w:ascii="Times New Roman" w:eastAsia="Arial" w:hAnsi="Times New Roman"/>
          <w:sz w:val="28"/>
          <w:szCs w:val="28"/>
        </w:rPr>
        <w:t>the</w:t>
      </w:r>
      <w:proofErr w:type="gramEnd"/>
      <w:r w:rsidRPr="00B11939">
        <w:rPr>
          <w:rFonts w:ascii="Times New Roman" w:eastAsia="Arial" w:hAnsi="Times New Roman"/>
          <w:sz w:val="28"/>
          <w:szCs w:val="28"/>
        </w:rPr>
        <w:t xml:space="preserve"> Defendant failed to file a return when required by law; and</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r w:rsidR="004C47B0">
        <w:rPr>
          <w:rFonts w:ascii="Times New Roman" w:eastAsia="Arial" w:hAnsi="Times New Roman"/>
          <w:sz w:val="28"/>
          <w:szCs w:val="28"/>
        </w:rPr>
        <w:t>A</w:t>
      </w:r>
      <w:r w:rsidRPr="00B11939">
        <w:rPr>
          <w:rFonts w:ascii="Times New Roman" w:eastAsia="Arial" w:hAnsi="Times New Roman"/>
          <w:sz w:val="28"/>
          <w:szCs w:val="28"/>
        </w:rPr>
        <w:t>t the time the Defendant failed to file the return, he knew he was required by law to file a return.</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503874" w:rsidRDefault="009D769F" w:rsidP="009D769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is required to make a federal income-tax return for any tax year in which the person has gross income of more than [threshold].</w:t>
      </w:r>
    </w:p>
    <w:p w:rsidR="009D769F" w:rsidRPr="00503874" w:rsidRDefault="009D769F" w:rsidP="009D769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“Gross income” includes the following:</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[Compensation for services – including fees, commissions and similar items;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Gross income from business;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Gains from dealing in property;</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Interest;</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Rents;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Royalties;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Dividends;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Alimony and separate maintenance payments;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Annuities;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Income from life insurance and endowment contracts;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Pensions;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Income from discharge of indebtedness;</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Distributive share of partnership gross income;</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t>•</w:t>
      </w:r>
      <w:r w:rsidRPr="00B11939">
        <w:rPr>
          <w:rFonts w:ascii="Times New Roman" w:eastAsia="Arial" w:hAnsi="Times New Roman"/>
          <w:sz w:val="28"/>
          <w:szCs w:val="28"/>
        </w:rPr>
        <w:tab/>
        <w:t>Income in respect of a decedent; and</w:t>
      </w: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9D769F" w:rsidRPr="00B11939" w:rsidRDefault="009D769F" w:rsidP="009D769F">
      <w:pPr>
        <w:spacing w:after="0" w:line="240" w:lineRule="auto"/>
        <w:ind w:left="1109" w:right="720" w:hanging="389"/>
        <w:jc w:val="both"/>
        <w:rPr>
          <w:rFonts w:ascii="Times New Roman" w:eastAsia="Arial" w:hAnsi="Times New Roman"/>
          <w:sz w:val="28"/>
          <w:szCs w:val="28"/>
        </w:rPr>
      </w:pPr>
      <w:proofErr w:type="gramStart"/>
      <w:r w:rsidRPr="00B11939">
        <w:rPr>
          <w:rFonts w:ascii="Times New Roman" w:eastAsia="Arial" w:hAnsi="Times New Roman"/>
          <w:sz w:val="28"/>
          <w:szCs w:val="28"/>
        </w:rPr>
        <w:t>•</w:t>
      </w:r>
      <w:r w:rsidRPr="00B11939">
        <w:rPr>
          <w:rFonts w:ascii="Times New Roman" w:eastAsia="Arial" w:hAnsi="Times New Roman"/>
          <w:sz w:val="28"/>
          <w:szCs w:val="28"/>
        </w:rPr>
        <w:tab/>
      </w:r>
      <w:bookmarkStart w:id="0" w:name="_GoBack"/>
      <w:bookmarkEnd w:id="0"/>
      <w:r w:rsidRPr="00B11939">
        <w:rPr>
          <w:rFonts w:ascii="Times New Roman" w:eastAsia="Arial" w:hAnsi="Times New Roman"/>
          <w:sz w:val="28"/>
          <w:szCs w:val="28"/>
        </w:rPr>
        <w:t>Income from an interest in an estate or trust.]</w:t>
      </w:r>
      <w:proofErr w:type="gramEnd"/>
    </w:p>
    <w:p w:rsidR="009D769F" w:rsidRPr="00B11939" w:rsidRDefault="009D769F" w:rsidP="009D769F">
      <w:pPr>
        <w:spacing w:after="0" w:line="240" w:lineRule="auto"/>
        <w:ind w:left="1109" w:right="720" w:hanging="389"/>
        <w:jc w:val="both"/>
        <w:rPr>
          <w:rFonts w:ascii="Times New Roman" w:eastAsia="Arial" w:hAnsi="Times New Roman"/>
          <w:sz w:val="28"/>
          <w:szCs w:val="28"/>
        </w:rPr>
      </w:pPr>
    </w:p>
    <w:p w:rsidR="00725167" w:rsidRPr="009D769F" w:rsidRDefault="009D769F" w:rsidP="009D769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is a person required to file a return if the Defendant's gross income for any calendar year is more than [threshold] even though the Defendant may be entitled to deductions from that income and ultimately owe no taxes. So the Government is not required to prove that taxes were due and unpaid, or that the Defendant intended to evade or defeat paying taxes. The Government only has to prove that the Defendant willfully</w:t>
      </w:r>
      <w:r>
        <w:rPr>
          <w:rFonts w:ascii="Times New Roman" w:eastAsia="Arial" w:hAnsi="Times New Roman"/>
          <w:sz w:val="28"/>
          <w:szCs w:val="28"/>
        </w:rPr>
        <w:t xml:space="preserve"> failed to file the tax return.</w:t>
      </w:r>
    </w:p>
    <w:sectPr w:rsidR="00725167" w:rsidRPr="009D769F" w:rsidSect="00C5413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85F2D"/>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47B0"/>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82368"/>
    <w:rsid w:val="00BB4A37"/>
    <w:rsid w:val="00BF3BA6"/>
    <w:rsid w:val="00BF48B6"/>
    <w:rsid w:val="00BF682E"/>
    <w:rsid w:val="00BF6E7E"/>
    <w:rsid w:val="00C364B3"/>
    <w:rsid w:val="00C5413F"/>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343D6"/>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34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3D6"/>
  </w:style>
  <w:style w:type="paragraph" w:styleId="Footer">
    <w:name w:val="footer"/>
    <w:basedOn w:val="Normal"/>
    <w:link w:val="FooterChar"/>
    <w:uiPriority w:val="99"/>
    <w:unhideWhenUsed/>
    <w:rsid w:val="00D34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3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34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3D6"/>
  </w:style>
  <w:style w:type="paragraph" w:styleId="Footer">
    <w:name w:val="footer"/>
    <w:basedOn w:val="Normal"/>
    <w:link w:val="FooterChar"/>
    <w:uiPriority w:val="99"/>
    <w:unhideWhenUsed/>
    <w:rsid w:val="00D34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2014-03-31T21:45:00Z</dcterms:created>
  <dcterms:modified xsi:type="dcterms:W3CDTF">2014-06-16T22:47:00Z</dcterms:modified>
</cp:coreProperties>
</file>