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F41" w:rsidRDefault="00005F41" w:rsidP="00005F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O112</w:t>
      </w:r>
    </w:p>
    <w:p w:rsidR="00005F41" w:rsidRDefault="00005F41" w:rsidP="00005F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Evading</w:t>
      </w:r>
      <w:r w:rsidR="00CF0319">
        <w:rPr>
          <w:rFonts w:ascii="Times New Roman" w:eastAsia="Arial" w:hAnsi="Times New Roman"/>
          <w:b/>
          <w:sz w:val="28"/>
          <w:szCs w:val="28"/>
        </w:rPr>
        <w:t xml:space="preserve"> a</w:t>
      </w:r>
      <w:r>
        <w:rPr>
          <w:rFonts w:ascii="Times New Roman" w:eastAsia="Arial" w:hAnsi="Times New Roman"/>
          <w:b/>
          <w:sz w:val="28"/>
          <w:szCs w:val="28"/>
        </w:rPr>
        <w:t xml:space="preserve"> Currency-Transaction Reporting Requirement</w:t>
      </w:r>
    </w:p>
    <w:p w:rsidR="00CF0319" w:rsidRDefault="00CF0319" w:rsidP="00005F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(While Violating Another Law)</w:t>
      </w:r>
    </w:p>
    <w:p w:rsidR="00005F41" w:rsidRDefault="00005F41" w:rsidP="00005F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proofErr w:type="gramStart"/>
      <w:r>
        <w:rPr>
          <w:rFonts w:ascii="Times New Roman" w:eastAsia="Arial" w:hAnsi="Times New Roman"/>
          <w:b/>
          <w:sz w:val="28"/>
          <w:szCs w:val="28"/>
        </w:rPr>
        <w:t>by</w:t>
      </w:r>
      <w:proofErr w:type="gramEnd"/>
      <w:r>
        <w:rPr>
          <w:rFonts w:ascii="Times New Roman" w:eastAsia="Arial" w:hAnsi="Times New Roman"/>
          <w:b/>
          <w:sz w:val="28"/>
          <w:szCs w:val="28"/>
        </w:rPr>
        <w:t xml:space="preserve"> Structuring Transaction</w:t>
      </w:r>
    </w:p>
    <w:p w:rsidR="00005F41" w:rsidRDefault="00005F41" w:rsidP="00005F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31 U.S.C. §§ 5322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2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t xml:space="preserve"> and 5324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3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005F41" w:rsidRPr="00AE1B19" w:rsidRDefault="00005F41" w:rsidP="00005F41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005F41" w:rsidRPr="00503874" w:rsidRDefault="00005F41" w:rsidP="00005F41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It’s a Federal crime under certain circumstances for anyone to knowingly evade a currency-transaction reporting requirement.</w:t>
      </w:r>
    </w:p>
    <w:p w:rsidR="00005F41" w:rsidRPr="00503874" w:rsidRDefault="00005F41" w:rsidP="00005F41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Domestic financial institutions and banks (with specific exceptions) must file currency-transaction reports (Form 4789) with the Government. They must list all deposits, withdrawals, transfers, or payments involving more than $10,000 in cash or currency.</w:t>
      </w:r>
    </w:p>
    <w:p w:rsidR="00005F41" w:rsidRPr="00503874" w:rsidRDefault="00005F41" w:rsidP="00005F41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The Defend</w:t>
      </w:r>
      <w:bookmarkStart w:id="0" w:name="_GoBack"/>
      <w:bookmarkEnd w:id="0"/>
      <w:r w:rsidRPr="00503874">
        <w:rPr>
          <w:rFonts w:ascii="Times New Roman" w:eastAsia="Arial" w:hAnsi="Times New Roman" w:cs="Arial"/>
          <w:sz w:val="28"/>
          <w:szCs w:val="28"/>
        </w:rPr>
        <w:t>ant can be found guilty of this crime only if all the following facts are proved beyond a reasonable doubt:</w:t>
      </w:r>
    </w:p>
    <w:p w:rsidR="00005F41" w:rsidRPr="00B11939" w:rsidRDefault="00005F41" w:rsidP="00005F41">
      <w:pPr>
        <w:spacing w:after="0" w:line="240" w:lineRule="auto"/>
        <w:ind w:left="1195" w:right="720" w:hanging="475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 w:cs="Arial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 w:cs="Arial"/>
          <w:sz w:val="28"/>
          <w:szCs w:val="28"/>
        </w:rPr>
        <w:t xml:space="preserve"> Defendant knowingly structured or helped to structure a currency transaction;</w:t>
      </w:r>
    </w:p>
    <w:p w:rsidR="00005F41" w:rsidRPr="00B11939" w:rsidRDefault="00005F41" w:rsidP="00005F41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005F41" w:rsidRPr="00B11939" w:rsidRDefault="00005F41" w:rsidP="00005F41">
      <w:pPr>
        <w:spacing w:after="0" w:line="240" w:lineRule="auto"/>
        <w:ind w:left="1224" w:right="720" w:hanging="504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 w:cs="Arial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 w:cs="Arial"/>
          <w:sz w:val="28"/>
          <w:szCs w:val="28"/>
        </w:rPr>
        <w:t xml:space="preserve"> purpose of the structured transaction was to evade the transaction-reporting requirements; [and]</w:t>
      </w:r>
    </w:p>
    <w:p w:rsidR="00005F41" w:rsidRPr="00B11939" w:rsidRDefault="00005F41" w:rsidP="00005F41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005F41" w:rsidRPr="00B11939" w:rsidRDefault="00005F41" w:rsidP="00005F41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 w:cs="Arial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 w:cs="Arial"/>
          <w:sz w:val="28"/>
          <w:szCs w:val="28"/>
        </w:rPr>
        <w:t xml:space="preserve"> structured transaction involved one or more domestic financial institutions; and</w:t>
      </w:r>
    </w:p>
    <w:p w:rsidR="00005F41" w:rsidRPr="00B11939" w:rsidRDefault="00005F41" w:rsidP="00005F41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005F41" w:rsidRPr="00B11939" w:rsidRDefault="00005F41" w:rsidP="00005F41">
      <w:pPr>
        <w:spacing w:after="0" w:line="240" w:lineRule="auto"/>
        <w:ind w:left="1152" w:right="720" w:hanging="432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4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 w:cs="Arial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 w:cs="Arial"/>
          <w:sz w:val="28"/>
          <w:szCs w:val="28"/>
        </w:rPr>
        <w:t xml:space="preserve"> currency transaction with the domestic financial institutions furthered another Federal crime [as part of a pattern of illegal activity involving more than $100,000 in a 12-month period.</w:t>
      </w:r>
    </w:p>
    <w:p w:rsidR="00005F41" w:rsidRPr="00B11939" w:rsidRDefault="00005F41" w:rsidP="00005F41">
      <w:pPr>
        <w:spacing w:after="0"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</w:p>
    <w:p w:rsidR="00725167" w:rsidRPr="00005F41" w:rsidRDefault="00005F41" w:rsidP="00005F41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 xml:space="preserve">To “structure” a transaction means to deposit, withdraw, or otherwise participate in transferring a total of more than $10,000 in cash or currency using a financial institution or bank by intentionally setting up or arranging a series of </w:t>
      </w:r>
      <w:r w:rsidRPr="00503874">
        <w:rPr>
          <w:rFonts w:ascii="Times New Roman" w:eastAsia="Arial" w:hAnsi="Times New Roman" w:cs="Arial"/>
          <w:sz w:val="28"/>
          <w:szCs w:val="28"/>
        </w:rPr>
        <w:lastRenderedPageBreak/>
        <w:t>separate transactions, each one involving less than $10,000, in order to evade the currency-reporting requirement that would have applied if fe</w:t>
      </w:r>
      <w:r>
        <w:rPr>
          <w:rFonts w:ascii="Times New Roman" w:eastAsia="Arial" w:hAnsi="Times New Roman" w:cs="Arial"/>
          <w:sz w:val="28"/>
          <w:szCs w:val="28"/>
        </w:rPr>
        <w:t>wer transactions had been made.</w:t>
      </w:r>
    </w:p>
    <w:sectPr w:rsidR="00725167" w:rsidRPr="00005F41" w:rsidSect="009A520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05F41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44658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1389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4100"/>
    <w:rsid w:val="002E778E"/>
    <w:rsid w:val="002F0789"/>
    <w:rsid w:val="002F11BE"/>
    <w:rsid w:val="002F6471"/>
    <w:rsid w:val="003041BB"/>
    <w:rsid w:val="003100F9"/>
    <w:rsid w:val="003106D2"/>
    <w:rsid w:val="00316759"/>
    <w:rsid w:val="00323D3D"/>
    <w:rsid w:val="003269E0"/>
    <w:rsid w:val="003323B8"/>
    <w:rsid w:val="003353A3"/>
    <w:rsid w:val="00345100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1400C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39C3"/>
    <w:rsid w:val="007A6B81"/>
    <w:rsid w:val="007A709E"/>
    <w:rsid w:val="007B23A4"/>
    <w:rsid w:val="007C5B5A"/>
    <w:rsid w:val="007D2297"/>
    <w:rsid w:val="007D489E"/>
    <w:rsid w:val="007E0D22"/>
    <w:rsid w:val="007E6B1B"/>
    <w:rsid w:val="007F6988"/>
    <w:rsid w:val="007F76E7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4300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A5202"/>
    <w:rsid w:val="009B342A"/>
    <w:rsid w:val="009B791B"/>
    <w:rsid w:val="009C38F1"/>
    <w:rsid w:val="009D34C3"/>
    <w:rsid w:val="009D6389"/>
    <w:rsid w:val="009D769F"/>
    <w:rsid w:val="009F22BD"/>
    <w:rsid w:val="00A02EB8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D6D6F"/>
    <w:rsid w:val="00AE728E"/>
    <w:rsid w:val="00AF5B0A"/>
    <w:rsid w:val="00B00A13"/>
    <w:rsid w:val="00B55C89"/>
    <w:rsid w:val="00B62FD8"/>
    <w:rsid w:val="00B82368"/>
    <w:rsid w:val="00BB4A37"/>
    <w:rsid w:val="00BF3BA6"/>
    <w:rsid w:val="00BF48B6"/>
    <w:rsid w:val="00BF682E"/>
    <w:rsid w:val="00BF6E7E"/>
    <w:rsid w:val="00C364B3"/>
    <w:rsid w:val="00C46B4F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C42F9"/>
    <w:rsid w:val="00CD4431"/>
    <w:rsid w:val="00CE389B"/>
    <w:rsid w:val="00CF0319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4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100"/>
  </w:style>
  <w:style w:type="paragraph" w:styleId="Footer">
    <w:name w:val="footer"/>
    <w:basedOn w:val="Normal"/>
    <w:link w:val="FooterChar"/>
    <w:uiPriority w:val="99"/>
    <w:unhideWhenUsed/>
    <w:rsid w:val="0034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4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100"/>
  </w:style>
  <w:style w:type="paragraph" w:styleId="Footer">
    <w:name w:val="footer"/>
    <w:basedOn w:val="Normal"/>
    <w:link w:val="FooterChar"/>
    <w:uiPriority w:val="99"/>
    <w:unhideWhenUsed/>
    <w:rsid w:val="0034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2014-03-31T21:42:00Z</dcterms:created>
  <dcterms:modified xsi:type="dcterms:W3CDTF">2014-06-16T22:31:00Z</dcterms:modified>
</cp:coreProperties>
</file>