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7FAFC1" w14:textId="5DC16B7D" w:rsidR="002C3931" w:rsidRPr="006D43C3" w:rsidRDefault="002C3931" w:rsidP="006D43C3">
      <w:pPr>
        <w:spacing w:after="200"/>
        <w:jc w:val="both"/>
        <w:rPr>
          <w:sz w:val="26"/>
          <w:szCs w:val="26"/>
        </w:rPr>
      </w:pPr>
      <w:r w:rsidRPr="006D43C3">
        <w:rPr>
          <w:b/>
          <w:sz w:val="26"/>
          <w:szCs w:val="26"/>
          <w:u w:val="single"/>
        </w:rPr>
        <w:t>ANNOTATIONS AND COMMENTS</w:t>
      </w:r>
    </w:p>
    <w:p w14:paraId="291BDEDC" w14:textId="4247AF47" w:rsidR="002C3931" w:rsidRPr="006D43C3" w:rsidRDefault="002C3931" w:rsidP="006D43C3">
      <w:pPr>
        <w:spacing w:after="200"/>
        <w:jc w:val="both"/>
        <w:rPr>
          <w:sz w:val="26"/>
          <w:szCs w:val="26"/>
        </w:rPr>
      </w:pPr>
      <w:r w:rsidRPr="006D43C3">
        <w:rPr>
          <w:sz w:val="26"/>
          <w:szCs w:val="26"/>
        </w:rPr>
        <w:t xml:space="preserve">18 U.S.C. § </w:t>
      </w:r>
      <w:r w:rsidR="0050759A" w:rsidRPr="006D43C3">
        <w:rPr>
          <w:sz w:val="26"/>
          <w:szCs w:val="26"/>
        </w:rPr>
        <w:t>1425</w:t>
      </w:r>
      <w:r w:rsidRPr="006D43C3">
        <w:rPr>
          <w:sz w:val="26"/>
          <w:szCs w:val="26"/>
        </w:rPr>
        <w:t xml:space="preserve"> provides:</w:t>
      </w:r>
    </w:p>
    <w:p w14:paraId="3F22C90C" w14:textId="0BF51CD7" w:rsidR="0050759A" w:rsidRPr="006D43C3" w:rsidRDefault="006D43C3" w:rsidP="006D43C3">
      <w:pPr>
        <w:spacing w:after="200"/>
        <w:ind w:left="720" w:right="720"/>
        <w:jc w:val="both"/>
        <w:rPr>
          <w:sz w:val="26"/>
          <w:szCs w:val="26"/>
        </w:rPr>
      </w:pPr>
      <w:r>
        <w:rPr>
          <w:sz w:val="26"/>
          <w:szCs w:val="26"/>
        </w:rPr>
        <w:fldChar w:fldCharType="begin"/>
      </w:r>
      <w:r>
        <w:rPr>
          <w:sz w:val="26"/>
          <w:szCs w:val="26"/>
        </w:rPr>
        <w:instrText xml:space="preserve"> LISTNUM  NumberDefault \l 5 \s 1 </w:instrText>
      </w:r>
      <w:r>
        <w:rPr>
          <w:sz w:val="26"/>
          <w:szCs w:val="26"/>
        </w:rPr>
        <w:fldChar w:fldCharType="end"/>
      </w:r>
      <w:r w:rsidR="00661226" w:rsidRPr="006D43C3">
        <w:rPr>
          <w:sz w:val="26"/>
          <w:szCs w:val="26"/>
        </w:rPr>
        <w:t xml:space="preserve"> </w:t>
      </w:r>
      <w:r w:rsidR="0050759A" w:rsidRPr="006D43C3">
        <w:rPr>
          <w:sz w:val="26"/>
          <w:szCs w:val="26"/>
        </w:rPr>
        <w:t xml:space="preserve">Whoever knowingly procures or attempts to procure, contrary to law, the naturalization of any person, or documentary or other evidence of naturalization or of citizenship; or </w:t>
      </w:r>
    </w:p>
    <w:p w14:paraId="557311A5" w14:textId="25FDF943" w:rsidR="00661226" w:rsidRPr="006D43C3" w:rsidRDefault="006D43C3" w:rsidP="006D43C3">
      <w:pPr>
        <w:spacing w:after="200"/>
        <w:ind w:left="720" w:right="720"/>
        <w:jc w:val="both"/>
        <w:rPr>
          <w:sz w:val="26"/>
          <w:szCs w:val="26"/>
        </w:rPr>
      </w:pPr>
      <w:r>
        <w:rPr>
          <w:sz w:val="26"/>
          <w:szCs w:val="26"/>
        </w:rPr>
        <w:fldChar w:fldCharType="begin"/>
      </w:r>
      <w:r>
        <w:rPr>
          <w:sz w:val="26"/>
          <w:szCs w:val="26"/>
        </w:rPr>
        <w:instrText xml:space="preserve"> LISTNUM  NumberDefault \l 5 \s 2 </w:instrText>
      </w:r>
      <w:r>
        <w:rPr>
          <w:sz w:val="26"/>
          <w:szCs w:val="26"/>
        </w:rPr>
        <w:fldChar w:fldCharType="end"/>
      </w:r>
      <w:r w:rsidR="0050759A" w:rsidRPr="006D43C3">
        <w:rPr>
          <w:sz w:val="26"/>
          <w:szCs w:val="26"/>
        </w:rPr>
        <w:t xml:space="preserve"> Whoever, whether for himself or another person not entitled thereto, knowingly issues, procures or obtains or applies for or otherwise attempts to procure or obtain naturalization, or citizenship, or a declaration of intention to become a citizen, or a certificate of arrival or any certificate or evidence of nationalization or citizenship, documentary or otherwise, or duplicates or copies of any of the foregoing</w:t>
      </w:r>
      <w:r w:rsidR="00721801" w:rsidRPr="006D43C3">
        <w:rPr>
          <w:sz w:val="26"/>
          <w:szCs w:val="26"/>
        </w:rPr>
        <w:t xml:space="preserve"> [shall be guilty of an offense against the United States].</w:t>
      </w:r>
      <w:r w:rsidR="00661226" w:rsidRPr="006D43C3">
        <w:rPr>
          <w:sz w:val="26"/>
          <w:szCs w:val="26"/>
        </w:rPr>
        <w:t xml:space="preserve"> </w:t>
      </w:r>
    </w:p>
    <w:p w14:paraId="44691743" w14:textId="449AE228" w:rsidR="000F33DF" w:rsidRPr="006D43C3" w:rsidRDefault="00721801" w:rsidP="006D43C3">
      <w:pPr>
        <w:spacing w:after="200"/>
        <w:jc w:val="both"/>
        <w:rPr>
          <w:sz w:val="26"/>
          <w:szCs w:val="26"/>
        </w:rPr>
      </w:pPr>
      <w:r w:rsidRPr="006D43C3">
        <w:rPr>
          <w:sz w:val="26"/>
          <w:szCs w:val="26"/>
        </w:rPr>
        <w:t>Maximum Penalty: I</w:t>
      </w:r>
      <w:r w:rsidR="006F3526" w:rsidRPr="006D43C3">
        <w:rPr>
          <w:sz w:val="26"/>
          <w:szCs w:val="26"/>
        </w:rPr>
        <w:t>mprison</w:t>
      </w:r>
      <w:r w:rsidRPr="006D43C3">
        <w:rPr>
          <w:sz w:val="26"/>
          <w:szCs w:val="26"/>
        </w:rPr>
        <w:t>ment of</w:t>
      </w:r>
      <w:r w:rsidR="006F3526" w:rsidRPr="006D43C3">
        <w:rPr>
          <w:sz w:val="26"/>
          <w:szCs w:val="26"/>
        </w:rPr>
        <w:t xml:space="preserve"> not more than</w:t>
      </w:r>
      <w:r w:rsidR="009567B4">
        <w:rPr>
          <w:sz w:val="26"/>
          <w:szCs w:val="26"/>
        </w:rPr>
        <w:t xml:space="preserve"> 25 </w:t>
      </w:r>
      <w:r w:rsidR="006F3526" w:rsidRPr="006D43C3">
        <w:rPr>
          <w:sz w:val="26"/>
          <w:szCs w:val="26"/>
        </w:rPr>
        <w:t xml:space="preserve"> years (if the offense was committed to facilitate an act of international terrorism (as defined in section 2331 of this title)), </w:t>
      </w:r>
      <w:r w:rsidR="009567B4">
        <w:rPr>
          <w:sz w:val="26"/>
          <w:szCs w:val="26"/>
        </w:rPr>
        <w:t xml:space="preserve">20 </w:t>
      </w:r>
      <w:r w:rsidR="006F3526" w:rsidRPr="006D43C3">
        <w:rPr>
          <w:sz w:val="26"/>
          <w:szCs w:val="26"/>
        </w:rPr>
        <w:t xml:space="preserve">years (if the offense was committed to facilitate a drug trafficking crime (as defined in section 929(a) of this title)), </w:t>
      </w:r>
      <w:r w:rsidR="009567B4">
        <w:rPr>
          <w:sz w:val="26"/>
          <w:szCs w:val="26"/>
        </w:rPr>
        <w:t xml:space="preserve">10 </w:t>
      </w:r>
      <w:r w:rsidR="006F3526" w:rsidRPr="006D43C3">
        <w:rPr>
          <w:sz w:val="26"/>
          <w:szCs w:val="26"/>
        </w:rPr>
        <w:t xml:space="preserve">years (in the case of the first or second such offense, if the offense was not committed to facilitate </w:t>
      </w:r>
      <w:r w:rsidR="00F80DEE" w:rsidRPr="006D43C3">
        <w:rPr>
          <w:sz w:val="26"/>
          <w:szCs w:val="26"/>
        </w:rPr>
        <w:t>an act of international terrorism or a drug trafficking crime), or</w:t>
      </w:r>
      <w:r w:rsidR="009567B4">
        <w:rPr>
          <w:sz w:val="26"/>
          <w:szCs w:val="26"/>
        </w:rPr>
        <w:t xml:space="preserve"> 15 </w:t>
      </w:r>
      <w:r w:rsidR="00F80DEE" w:rsidRPr="006D43C3">
        <w:rPr>
          <w:sz w:val="26"/>
          <w:szCs w:val="26"/>
        </w:rPr>
        <w:t>years (in the case of any other offense), or both</w:t>
      </w:r>
      <w:r w:rsidR="00F91392" w:rsidRPr="006D43C3">
        <w:rPr>
          <w:sz w:val="26"/>
          <w:szCs w:val="26"/>
        </w:rPr>
        <w:t>; and applicable fine</w:t>
      </w:r>
      <w:r w:rsidR="00F80DEE" w:rsidRPr="006D43C3">
        <w:rPr>
          <w:sz w:val="26"/>
          <w:szCs w:val="26"/>
        </w:rPr>
        <w:t>.</w:t>
      </w:r>
      <w:r w:rsidR="003A30CB" w:rsidRPr="006D43C3">
        <w:rPr>
          <w:sz w:val="26"/>
          <w:szCs w:val="26"/>
        </w:rPr>
        <w:t xml:space="preserve"> </w:t>
      </w:r>
    </w:p>
    <w:p w14:paraId="4C2DEB3B" w14:textId="76666C24" w:rsidR="00E315BC" w:rsidRPr="006D43C3" w:rsidRDefault="00015403" w:rsidP="009567B4">
      <w:pPr>
        <w:spacing w:after="200"/>
        <w:jc w:val="both"/>
        <w:rPr>
          <w:sz w:val="26"/>
          <w:szCs w:val="26"/>
        </w:rPr>
      </w:pPr>
      <w:r w:rsidRPr="006D43C3">
        <w:rPr>
          <w:sz w:val="26"/>
          <w:szCs w:val="26"/>
        </w:rPr>
        <w:t xml:space="preserve">The optional Fourth element is included in </w:t>
      </w:r>
      <w:bookmarkStart w:id="0" w:name="_GoBack"/>
      <w:bookmarkEnd w:id="0"/>
      <w:r w:rsidRPr="006D43C3">
        <w:rPr>
          <w:sz w:val="26"/>
          <w:szCs w:val="26"/>
        </w:rPr>
        <w:t xml:space="preserve">order to comply with </w:t>
      </w:r>
      <w:proofErr w:type="spellStart"/>
      <w:r w:rsidRPr="006D43C3">
        <w:rPr>
          <w:i/>
          <w:sz w:val="26"/>
          <w:szCs w:val="26"/>
        </w:rPr>
        <w:t>Apprendi</w:t>
      </w:r>
      <w:proofErr w:type="spellEnd"/>
      <w:r w:rsidRPr="006D43C3">
        <w:rPr>
          <w:i/>
          <w:sz w:val="26"/>
          <w:szCs w:val="26"/>
        </w:rPr>
        <w:t xml:space="preserve"> v. New Jersey</w:t>
      </w:r>
      <w:r w:rsidRPr="006D43C3">
        <w:rPr>
          <w:sz w:val="26"/>
          <w:szCs w:val="26"/>
        </w:rPr>
        <w:t>, 530 U.S. 466 (2000), where the indictment alleges facts triggering the enhanced penalties under the statute.</w:t>
      </w:r>
    </w:p>
    <w:p w14:paraId="34B72B85" w14:textId="524FA121" w:rsidR="00147DBD" w:rsidRPr="006D43C3" w:rsidRDefault="00147DBD" w:rsidP="006D43C3">
      <w:pPr>
        <w:spacing w:after="200"/>
        <w:jc w:val="both"/>
        <w:rPr>
          <w:sz w:val="26"/>
          <w:szCs w:val="26"/>
        </w:rPr>
      </w:pPr>
      <w:r w:rsidRPr="006D43C3">
        <w:rPr>
          <w:sz w:val="26"/>
          <w:szCs w:val="26"/>
        </w:rPr>
        <w:t>The definition of “act of international terrorism” is taken from 18 U.S.C. § 2331.</w:t>
      </w:r>
    </w:p>
    <w:p w14:paraId="03362981" w14:textId="53E55929" w:rsidR="00147DBD" w:rsidRPr="006D43C3" w:rsidRDefault="00147DBD" w:rsidP="006D43C3">
      <w:pPr>
        <w:spacing w:after="200"/>
        <w:jc w:val="both"/>
        <w:rPr>
          <w:sz w:val="26"/>
          <w:szCs w:val="26"/>
        </w:rPr>
      </w:pPr>
      <w:r w:rsidRPr="006D43C3">
        <w:rPr>
          <w:sz w:val="26"/>
          <w:szCs w:val="26"/>
        </w:rPr>
        <w:t>The definition of “drug trafficking crime” is taken from 18 U.S.C. § 929.</w:t>
      </w:r>
    </w:p>
    <w:p w14:paraId="524756CB" w14:textId="496ED296" w:rsidR="005336B7" w:rsidRPr="006D43C3" w:rsidRDefault="001D1318" w:rsidP="006D43C3">
      <w:pPr>
        <w:spacing w:after="200"/>
        <w:jc w:val="both"/>
        <w:rPr>
          <w:sz w:val="26"/>
          <w:szCs w:val="26"/>
        </w:rPr>
      </w:pPr>
      <w:r w:rsidRPr="006D43C3">
        <w:rPr>
          <w:sz w:val="26"/>
          <w:szCs w:val="26"/>
        </w:rPr>
        <w:t xml:space="preserve">In </w:t>
      </w:r>
      <w:proofErr w:type="spellStart"/>
      <w:r w:rsidRPr="006D43C3">
        <w:rPr>
          <w:i/>
          <w:sz w:val="26"/>
          <w:szCs w:val="26"/>
        </w:rPr>
        <w:t>Maslenjak</w:t>
      </w:r>
      <w:proofErr w:type="spellEnd"/>
      <w:r w:rsidRPr="006D43C3">
        <w:rPr>
          <w:i/>
          <w:sz w:val="26"/>
          <w:szCs w:val="26"/>
        </w:rPr>
        <w:t xml:space="preserve"> v. United States</w:t>
      </w:r>
      <w:r w:rsidRPr="006D43C3">
        <w:rPr>
          <w:sz w:val="26"/>
          <w:szCs w:val="26"/>
        </w:rPr>
        <w:t xml:space="preserve">, </w:t>
      </w:r>
      <w:r w:rsidR="00B24B0A" w:rsidRPr="006D43C3">
        <w:rPr>
          <w:sz w:val="26"/>
          <w:szCs w:val="26"/>
        </w:rPr>
        <w:t xml:space="preserve">– U.S. –, </w:t>
      </w:r>
      <w:r w:rsidRPr="006D43C3">
        <w:rPr>
          <w:sz w:val="26"/>
          <w:szCs w:val="26"/>
        </w:rPr>
        <w:t xml:space="preserve">137 S. Ct. 1918 (2017), the Supreme Court held </w:t>
      </w:r>
      <w:r w:rsidR="00213C66" w:rsidRPr="006D43C3">
        <w:rPr>
          <w:sz w:val="26"/>
          <w:szCs w:val="26"/>
        </w:rPr>
        <w:t xml:space="preserve">that </w:t>
      </w:r>
      <w:r w:rsidRPr="006D43C3">
        <w:rPr>
          <w:sz w:val="26"/>
          <w:szCs w:val="26"/>
        </w:rPr>
        <w:t xml:space="preserve">to obtain a conviction under section 1425, the Government must show an illegal act by the defendant played some role in </w:t>
      </w:r>
      <w:r w:rsidR="005336B7" w:rsidRPr="006D43C3">
        <w:rPr>
          <w:sz w:val="26"/>
          <w:szCs w:val="26"/>
        </w:rPr>
        <w:t xml:space="preserve">his or her acquisition of citizenship.  </w:t>
      </w:r>
      <w:r w:rsidR="005336B7" w:rsidRPr="006D43C3">
        <w:rPr>
          <w:i/>
          <w:sz w:val="26"/>
          <w:szCs w:val="26"/>
        </w:rPr>
        <w:t xml:space="preserve">See id. </w:t>
      </w:r>
      <w:r w:rsidR="005336B7" w:rsidRPr="006D43C3">
        <w:rPr>
          <w:sz w:val="26"/>
          <w:szCs w:val="26"/>
        </w:rPr>
        <w:t xml:space="preserve">at 1923.  “When the illegal act is a false statement, that means demonstrating that the defendant lied about facts that would have mattered to an immigration official, because they would have justified denying naturalization or would predictably have led to other facts warranting that result.”  </w:t>
      </w:r>
      <w:r w:rsidR="005336B7" w:rsidRPr="006D43C3">
        <w:rPr>
          <w:i/>
          <w:sz w:val="26"/>
          <w:szCs w:val="26"/>
        </w:rPr>
        <w:t xml:space="preserve">Id.  </w:t>
      </w:r>
      <w:r w:rsidR="002221F7" w:rsidRPr="006D43C3">
        <w:rPr>
          <w:sz w:val="26"/>
          <w:szCs w:val="26"/>
        </w:rPr>
        <w:t xml:space="preserve">Furthermore, </w:t>
      </w:r>
      <w:r w:rsidR="00B24B0A" w:rsidRPr="006D43C3">
        <w:rPr>
          <w:sz w:val="26"/>
          <w:szCs w:val="26"/>
        </w:rPr>
        <w:t>“the proper causal inquiry under § 1425</w:t>
      </w:r>
      <w:r w:rsidR="009567B4">
        <w:rPr>
          <w:sz w:val="26"/>
          <w:szCs w:val="26"/>
        </w:rPr>
        <w:t>(a)</w:t>
      </w:r>
      <w:r w:rsidR="00B24B0A" w:rsidRPr="006D43C3">
        <w:rPr>
          <w:sz w:val="26"/>
          <w:szCs w:val="26"/>
        </w:rPr>
        <w:t xml:space="preserve"> is framed in objective terms: To decide whether a defendant acquired citizenship by means of a lie, a jury must evaluate how knowledge of the real facts would have affected a reasonable government official properly applying naturalization law.”  </w:t>
      </w:r>
      <w:r w:rsidR="00B24B0A" w:rsidRPr="006D43C3">
        <w:rPr>
          <w:i/>
          <w:sz w:val="26"/>
          <w:szCs w:val="26"/>
        </w:rPr>
        <w:t xml:space="preserve">Id. </w:t>
      </w:r>
      <w:r w:rsidR="00B24B0A" w:rsidRPr="006D43C3">
        <w:rPr>
          <w:sz w:val="26"/>
          <w:szCs w:val="26"/>
        </w:rPr>
        <w:t xml:space="preserve">at 1928. </w:t>
      </w:r>
    </w:p>
    <w:p w14:paraId="5526BCD3" w14:textId="45CCAE90" w:rsidR="00D51BD2" w:rsidRPr="006D43C3" w:rsidRDefault="00C363B0" w:rsidP="006D43C3">
      <w:pPr>
        <w:spacing w:after="200"/>
        <w:jc w:val="both"/>
        <w:rPr>
          <w:sz w:val="26"/>
          <w:szCs w:val="26"/>
        </w:rPr>
      </w:pPr>
      <w:r w:rsidRPr="006D43C3">
        <w:rPr>
          <w:i/>
          <w:sz w:val="26"/>
          <w:szCs w:val="26"/>
        </w:rPr>
        <w:t>United States v. Lopez</w:t>
      </w:r>
      <w:r w:rsidRPr="006D43C3">
        <w:rPr>
          <w:sz w:val="26"/>
          <w:szCs w:val="26"/>
        </w:rPr>
        <w:t>, 704 F.2d 1382 (5th Cir. 1983), held a birth certificate is “other evidence of citizenship” and its fraudulent procurement as proof of U.S. citizenship for an alien is proscribed by section 1425.</w:t>
      </w:r>
      <w:r w:rsidR="00DA79F9" w:rsidRPr="006D43C3">
        <w:rPr>
          <w:sz w:val="26"/>
          <w:szCs w:val="26"/>
        </w:rPr>
        <w:t xml:space="preserve"> </w:t>
      </w:r>
    </w:p>
    <w:sectPr w:rsidR="00D51BD2" w:rsidRPr="006D43C3" w:rsidSect="002E6EA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E18976" w14:textId="77777777" w:rsidR="00B50D7D" w:rsidRDefault="00B50D7D" w:rsidP="002E6EA0">
      <w:r>
        <w:separator/>
      </w:r>
    </w:p>
  </w:endnote>
  <w:endnote w:type="continuationSeparator" w:id="0">
    <w:p w14:paraId="45CB11EE" w14:textId="77777777" w:rsidR="00B50D7D" w:rsidRDefault="00B50D7D" w:rsidP="002E6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26E04A" w14:textId="77777777" w:rsidR="00B50D7D" w:rsidRDefault="00B50D7D" w:rsidP="002E6EA0">
      <w:r>
        <w:separator/>
      </w:r>
    </w:p>
  </w:footnote>
  <w:footnote w:type="continuationSeparator" w:id="0">
    <w:p w14:paraId="0D634F3E" w14:textId="77777777" w:rsidR="00B50D7D" w:rsidRDefault="00B50D7D" w:rsidP="002E6E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90AC4"/>
    <w:multiLevelType w:val="hybridMultilevel"/>
    <w:tmpl w:val="843C8A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BF2217A"/>
    <w:multiLevelType w:val="hybridMultilevel"/>
    <w:tmpl w:val="EB1C506A"/>
    <w:lvl w:ilvl="0" w:tplc="CD5E42E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7C9532B"/>
    <w:multiLevelType w:val="hybridMultilevel"/>
    <w:tmpl w:val="783E7016"/>
    <w:lvl w:ilvl="0" w:tplc="6DC0D838">
      <w:start w:val="1"/>
      <w:numFmt w:val="decimal"/>
      <w:lvlText w:val="%1."/>
      <w:lvlJc w:val="left"/>
      <w:pPr>
        <w:ind w:left="720" w:hanging="360"/>
      </w:pPr>
      <w:rPr>
        <w:b w:val="0"/>
      </w:rPr>
    </w:lvl>
    <w:lvl w:ilvl="1" w:tplc="624C9D76">
      <w:start w:val="1"/>
      <w:numFmt w:val="lowerLetter"/>
      <w:lvlText w:val="(%2.)"/>
      <w:lvlJc w:val="left"/>
      <w:pPr>
        <w:ind w:left="1560" w:hanging="48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305D6E"/>
    <w:multiLevelType w:val="hybridMultilevel"/>
    <w:tmpl w:val="F6C20F1A"/>
    <w:lvl w:ilvl="0" w:tplc="9B6CF610">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17437F"/>
    <w:multiLevelType w:val="hybridMultilevel"/>
    <w:tmpl w:val="25BE4610"/>
    <w:lvl w:ilvl="0" w:tplc="4FE0B1B6">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93662CD"/>
    <w:multiLevelType w:val="hybridMultilevel"/>
    <w:tmpl w:val="37DEC8F2"/>
    <w:lvl w:ilvl="0" w:tplc="CD5E42E6">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57F34BA3"/>
    <w:multiLevelType w:val="hybridMultilevel"/>
    <w:tmpl w:val="E39EBADA"/>
    <w:lvl w:ilvl="0" w:tplc="E550DA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F07690A"/>
    <w:multiLevelType w:val="hybridMultilevel"/>
    <w:tmpl w:val="C6C2A9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54E0249"/>
    <w:multiLevelType w:val="hybridMultilevel"/>
    <w:tmpl w:val="BBF41D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5D310C"/>
    <w:multiLevelType w:val="hybridMultilevel"/>
    <w:tmpl w:val="A5C64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6E731C"/>
    <w:multiLevelType w:val="hybridMultilevel"/>
    <w:tmpl w:val="8C04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2"/>
  </w:num>
  <w:num w:numId="7">
    <w:abstractNumId w:val="6"/>
  </w:num>
  <w:num w:numId="8">
    <w:abstractNumId w:val="5"/>
  </w:num>
  <w:num w:numId="9">
    <w:abstractNumId w:val="10"/>
  </w:num>
  <w:num w:numId="10">
    <w:abstractNumId w:val="9"/>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B40"/>
    <w:rsid w:val="000018F4"/>
    <w:rsid w:val="00002E02"/>
    <w:rsid w:val="0000459B"/>
    <w:rsid w:val="00004884"/>
    <w:rsid w:val="00004FE2"/>
    <w:rsid w:val="00006960"/>
    <w:rsid w:val="00014983"/>
    <w:rsid w:val="00015403"/>
    <w:rsid w:val="000161A6"/>
    <w:rsid w:val="0001784E"/>
    <w:rsid w:val="00020984"/>
    <w:rsid w:val="00024D04"/>
    <w:rsid w:val="0002612A"/>
    <w:rsid w:val="00026DFF"/>
    <w:rsid w:val="00026E81"/>
    <w:rsid w:val="0003097D"/>
    <w:rsid w:val="00032A93"/>
    <w:rsid w:val="000347C7"/>
    <w:rsid w:val="00035045"/>
    <w:rsid w:val="00042753"/>
    <w:rsid w:val="000434FA"/>
    <w:rsid w:val="00044D3A"/>
    <w:rsid w:val="00045E0A"/>
    <w:rsid w:val="00046114"/>
    <w:rsid w:val="00046AC3"/>
    <w:rsid w:val="000534D9"/>
    <w:rsid w:val="000566D2"/>
    <w:rsid w:val="000602D2"/>
    <w:rsid w:val="000608DB"/>
    <w:rsid w:val="000609A2"/>
    <w:rsid w:val="00061CD6"/>
    <w:rsid w:val="000637FA"/>
    <w:rsid w:val="00063A6B"/>
    <w:rsid w:val="00064169"/>
    <w:rsid w:val="0006439F"/>
    <w:rsid w:val="00064606"/>
    <w:rsid w:val="00065599"/>
    <w:rsid w:val="000664FD"/>
    <w:rsid w:val="000665D0"/>
    <w:rsid w:val="000705D6"/>
    <w:rsid w:val="000722A1"/>
    <w:rsid w:val="00072D09"/>
    <w:rsid w:val="00072EFC"/>
    <w:rsid w:val="000744F2"/>
    <w:rsid w:val="00080CEE"/>
    <w:rsid w:val="00081BB4"/>
    <w:rsid w:val="00082095"/>
    <w:rsid w:val="000835BD"/>
    <w:rsid w:val="0008453D"/>
    <w:rsid w:val="00084E84"/>
    <w:rsid w:val="00085890"/>
    <w:rsid w:val="00086702"/>
    <w:rsid w:val="0008690D"/>
    <w:rsid w:val="00095F87"/>
    <w:rsid w:val="000A3A6A"/>
    <w:rsid w:val="000A6CB2"/>
    <w:rsid w:val="000B06A1"/>
    <w:rsid w:val="000B1402"/>
    <w:rsid w:val="000B2A14"/>
    <w:rsid w:val="000B2CE0"/>
    <w:rsid w:val="000B3EF5"/>
    <w:rsid w:val="000B4327"/>
    <w:rsid w:val="000B4585"/>
    <w:rsid w:val="000B65F1"/>
    <w:rsid w:val="000B73F8"/>
    <w:rsid w:val="000C1EB8"/>
    <w:rsid w:val="000D02DE"/>
    <w:rsid w:val="000D0559"/>
    <w:rsid w:val="000D095E"/>
    <w:rsid w:val="000D4624"/>
    <w:rsid w:val="000D4AC5"/>
    <w:rsid w:val="000D4CDD"/>
    <w:rsid w:val="000D5C6C"/>
    <w:rsid w:val="000E08B5"/>
    <w:rsid w:val="000E36BD"/>
    <w:rsid w:val="000E409F"/>
    <w:rsid w:val="000F100A"/>
    <w:rsid w:val="000F1794"/>
    <w:rsid w:val="000F2390"/>
    <w:rsid w:val="000F25AE"/>
    <w:rsid w:val="000F33DF"/>
    <w:rsid w:val="000F5871"/>
    <w:rsid w:val="000F5951"/>
    <w:rsid w:val="000F7E15"/>
    <w:rsid w:val="00101D97"/>
    <w:rsid w:val="00102480"/>
    <w:rsid w:val="001034B4"/>
    <w:rsid w:val="0010761E"/>
    <w:rsid w:val="00113343"/>
    <w:rsid w:val="00114F90"/>
    <w:rsid w:val="00115EA9"/>
    <w:rsid w:val="00117EDF"/>
    <w:rsid w:val="001209FB"/>
    <w:rsid w:val="00122B1B"/>
    <w:rsid w:val="00124906"/>
    <w:rsid w:val="0013169D"/>
    <w:rsid w:val="00132395"/>
    <w:rsid w:val="00134576"/>
    <w:rsid w:val="001349E2"/>
    <w:rsid w:val="00136005"/>
    <w:rsid w:val="0013659B"/>
    <w:rsid w:val="00136935"/>
    <w:rsid w:val="00137CA9"/>
    <w:rsid w:val="00140BB2"/>
    <w:rsid w:val="00142CA3"/>
    <w:rsid w:val="0014310A"/>
    <w:rsid w:val="00147DBD"/>
    <w:rsid w:val="00150088"/>
    <w:rsid w:val="00151862"/>
    <w:rsid w:val="001529A7"/>
    <w:rsid w:val="00152DF8"/>
    <w:rsid w:val="0015442C"/>
    <w:rsid w:val="0015471F"/>
    <w:rsid w:val="00154A16"/>
    <w:rsid w:val="0015570B"/>
    <w:rsid w:val="00155834"/>
    <w:rsid w:val="001602C7"/>
    <w:rsid w:val="00160AE8"/>
    <w:rsid w:val="001623AA"/>
    <w:rsid w:val="001629F8"/>
    <w:rsid w:val="0016390E"/>
    <w:rsid w:val="00164A9B"/>
    <w:rsid w:val="00164A9E"/>
    <w:rsid w:val="00165F53"/>
    <w:rsid w:val="00171B40"/>
    <w:rsid w:val="001771C3"/>
    <w:rsid w:val="00180D38"/>
    <w:rsid w:val="0018252F"/>
    <w:rsid w:val="00182571"/>
    <w:rsid w:val="00183249"/>
    <w:rsid w:val="00184341"/>
    <w:rsid w:val="0018659C"/>
    <w:rsid w:val="0018669E"/>
    <w:rsid w:val="00190083"/>
    <w:rsid w:val="00190B0A"/>
    <w:rsid w:val="00190EF8"/>
    <w:rsid w:val="00191807"/>
    <w:rsid w:val="00191AD3"/>
    <w:rsid w:val="00191EFC"/>
    <w:rsid w:val="001920A6"/>
    <w:rsid w:val="00194FAE"/>
    <w:rsid w:val="00195085"/>
    <w:rsid w:val="00197399"/>
    <w:rsid w:val="001A1812"/>
    <w:rsid w:val="001A19D9"/>
    <w:rsid w:val="001A46DA"/>
    <w:rsid w:val="001A5248"/>
    <w:rsid w:val="001B139C"/>
    <w:rsid w:val="001B243B"/>
    <w:rsid w:val="001B270F"/>
    <w:rsid w:val="001B6E9B"/>
    <w:rsid w:val="001C29D3"/>
    <w:rsid w:val="001C2A43"/>
    <w:rsid w:val="001C3701"/>
    <w:rsid w:val="001C39F9"/>
    <w:rsid w:val="001C4318"/>
    <w:rsid w:val="001C5E3D"/>
    <w:rsid w:val="001C68F0"/>
    <w:rsid w:val="001D0D54"/>
    <w:rsid w:val="001D1318"/>
    <w:rsid w:val="001D175A"/>
    <w:rsid w:val="001D4F39"/>
    <w:rsid w:val="001D54D7"/>
    <w:rsid w:val="001D64E0"/>
    <w:rsid w:val="001E222F"/>
    <w:rsid w:val="001F1A86"/>
    <w:rsid w:val="001F2B4B"/>
    <w:rsid w:val="002051AA"/>
    <w:rsid w:val="00205581"/>
    <w:rsid w:val="00206987"/>
    <w:rsid w:val="0021347E"/>
    <w:rsid w:val="00213756"/>
    <w:rsid w:val="00213C66"/>
    <w:rsid w:val="00214968"/>
    <w:rsid w:val="00217E53"/>
    <w:rsid w:val="002215DB"/>
    <w:rsid w:val="002221F7"/>
    <w:rsid w:val="00222A00"/>
    <w:rsid w:val="0022578E"/>
    <w:rsid w:val="002314EE"/>
    <w:rsid w:val="00231ECA"/>
    <w:rsid w:val="00233F51"/>
    <w:rsid w:val="00233FB3"/>
    <w:rsid w:val="00240D67"/>
    <w:rsid w:val="00240D6C"/>
    <w:rsid w:val="002418A6"/>
    <w:rsid w:val="00242056"/>
    <w:rsid w:val="00242FEA"/>
    <w:rsid w:val="0024380E"/>
    <w:rsid w:val="00243E3B"/>
    <w:rsid w:val="00245A7B"/>
    <w:rsid w:val="00247634"/>
    <w:rsid w:val="00252396"/>
    <w:rsid w:val="0025308D"/>
    <w:rsid w:val="0025359B"/>
    <w:rsid w:val="002546CC"/>
    <w:rsid w:val="002547FA"/>
    <w:rsid w:val="00254A29"/>
    <w:rsid w:val="002553EB"/>
    <w:rsid w:val="002627F4"/>
    <w:rsid w:val="00262876"/>
    <w:rsid w:val="00262B02"/>
    <w:rsid w:val="00264360"/>
    <w:rsid w:val="002649C7"/>
    <w:rsid w:val="00265263"/>
    <w:rsid w:val="00266157"/>
    <w:rsid w:val="00271158"/>
    <w:rsid w:val="002712AC"/>
    <w:rsid w:val="002744DB"/>
    <w:rsid w:val="00277801"/>
    <w:rsid w:val="00277952"/>
    <w:rsid w:val="00277F65"/>
    <w:rsid w:val="002803FC"/>
    <w:rsid w:val="00280BFE"/>
    <w:rsid w:val="00281154"/>
    <w:rsid w:val="002842CF"/>
    <w:rsid w:val="00284796"/>
    <w:rsid w:val="00284E1F"/>
    <w:rsid w:val="00286B4F"/>
    <w:rsid w:val="002903E4"/>
    <w:rsid w:val="00291D8D"/>
    <w:rsid w:val="00293F58"/>
    <w:rsid w:val="002A0C6D"/>
    <w:rsid w:val="002A1859"/>
    <w:rsid w:val="002A327F"/>
    <w:rsid w:val="002A330E"/>
    <w:rsid w:val="002A38A5"/>
    <w:rsid w:val="002A6189"/>
    <w:rsid w:val="002A61D1"/>
    <w:rsid w:val="002A7546"/>
    <w:rsid w:val="002B119A"/>
    <w:rsid w:val="002B2920"/>
    <w:rsid w:val="002B39AA"/>
    <w:rsid w:val="002B66D2"/>
    <w:rsid w:val="002B6BC1"/>
    <w:rsid w:val="002B6C9C"/>
    <w:rsid w:val="002C114C"/>
    <w:rsid w:val="002C16C9"/>
    <w:rsid w:val="002C213A"/>
    <w:rsid w:val="002C2FD6"/>
    <w:rsid w:val="002C3931"/>
    <w:rsid w:val="002C6E91"/>
    <w:rsid w:val="002D01A8"/>
    <w:rsid w:val="002D07B9"/>
    <w:rsid w:val="002D1880"/>
    <w:rsid w:val="002D19DA"/>
    <w:rsid w:val="002D22D0"/>
    <w:rsid w:val="002D288C"/>
    <w:rsid w:val="002D3CAA"/>
    <w:rsid w:val="002D3D88"/>
    <w:rsid w:val="002D5191"/>
    <w:rsid w:val="002D5918"/>
    <w:rsid w:val="002D5CA5"/>
    <w:rsid w:val="002D63E9"/>
    <w:rsid w:val="002D7419"/>
    <w:rsid w:val="002E1966"/>
    <w:rsid w:val="002E58C9"/>
    <w:rsid w:val="002E59BB"/>
    <w:rsid w:val="002E6EA0"/>
    <w:rsid w:val="002E79F6"/>
    <w:rsid w:val="002F0851"/>
    <w:rsid w:val="002F0BC4"/>
    <w:rsid w:val="002F1B91"/>
    <w:rsid w:val="002F2023"/>
    <w:rsid w:val="002F21B1"/>
    <w:rsid w:val="002F41A7"/>
    <w:rsid w:val="002F4F55"/>
    <w:rsid w:val="002F5497"/>
    <w:rsid w:val="002F622B"/>
    <w:rsid w:val="002F69CD"/>
    <w:rsid w:val="0030077F"/>
    <w:rsid w:val="00305703"/>
    <w:rsid w:val="003059E2"/>
    <w:rsid w:val="00305C59"/>
    <w:rsid w:val="00305D3B"/>
    <w:rsid w:val="00310676"/>
    <w:rsid w:val="00311165"/>
    <w:rsid w:val="003125AA"/>
    <w:rsid w:val="003133A5"/>
    <w:rsid w:val="0031386F"/>
    <w:rsid w:val="00313CC2"/>
    <w:rsid w:val="00314DA1"/>
    <w:rsid w:val="00317FDE"/>
    <w:rsid w:val="0032299A"/>
    <w:rsid w:val="003233A1"/>
    <w:rsid w:val="00323BD4"/>
    <w:rsid w:val="00324EFB"/>
    <w:rsid w:val="00325511"/>
    <w:rsid w:val="00327B57"/>
    <w:rsid w:val="003300BF"/>
    <w:rsid w:val="00330A1A"/>
    <w:rsid w:val="00332040"/>
    <w:rsid w:val="0033392A"/>
    <w:rsid w:val="003365F2"/>
    <w:rsid w:val="003378FE"/>
    <w:rsid w:val="00337B59"/>
    <w:rsid w:val="00346BBE"/>
    <w:rsid w:val="003536E0"/>
    <w:rsid w:val="00353878"/>
    <w:rsid w:val="003564F0"/>
    <w:rsid w:val="00356DE5"/>
    <w:rsid w:val="003570D7"/>
    <w:rsid w:val="00361941"/>
    <w:rsid w:val="00361F41"/>
    <w:rsid w:val="00364A75"/>
    <w:rsid w:val="00366D56"/>
    <w:rsid w:val="003710C6"/>
    <w:rsid w:val="00371616"/>
    <w:rsid w:val="00372B40"/>
    <w:rsid w:val="00376259"/>
    <w:rsid w:val="00377A68"/>
    <w:rsid w:val="00380AA4"/>
    <w:rsid w:val="00382410"/>
    <w:rsid w:val="00384AFC"/>
    <w:rsid w:val="00385A9B"/>
    <w:rsid w:val="003866F3"/>
    <w:rsid w:val="003870FB"/>
    <w:rsid w:val="00390B42"/>
    <w:rsid w:val="00391701"/>
    <w:rsid w:val="00391B87"/>
    <w:rsid w:val="003958E3"/>
    <w:rsid w:val="003A2016"/>
    <w:rsid w:val="003A2FA0"/>
    <w:rsid w:val="003A30CB"/>
    <w:rsid w:val="003A343E"/>
    <w:rsid w:val="003A407F"/>
    <w:rsid w:val="003A4FBD"/>
    <w:rsid w:val="003A7872"/>
    <w:rsid w:val="003B5939"/>
    <w:rsid w:val="003C2350"/>
    <w:rsid w:val="003C3FF3"/>
    <w:rsid w:val="003C452C"/>
    <w:rsid w:val="003C6C1E"/>
    <w:rsid w:val="003D086D"/>
    <w:rsid w:val="003D0983"/>
    <w:rsid w:val="003D595C"/>
    <w:rsid w:val="003D5A0D"/>
    <w:rsid w:val="003D65A8"/>
    <w:rsid w:val="003E2368"/>
    <w:rsid w:val="003E3D0F"/>
    <w:rsid w:val="003E559D"/>
    <w:rsid w:val="003E56CD"/>
    <w:rsid w:val="003E5854"/>
    <w:rsid w:val="003E5B48"/>
    <w:rsid w:val="003E658F"/>
    <w:rsid w:val="003E7A18"/>
    <w:rsid w:val="003F0397"/>
    <w:rsid w:val="003F05AB"/>
    <w:rsid w:val="003F1C6A"/>
    <w:rsid w:val="003F3533"/>
    <w:rsid w:val="003F4C48"/>
    <w:rsid w:val="003F4F5C"/>
    <w:rsid w:val="003F5871"/>
    <w:rsid w:val="003F59B2"/>
    <w:rsid w:val="00400CC2"/>
    <w:rsid w:val="00401119"/>
    <w:rsid w:val="0041168B"/>
    <w:rsid w:val="00413906"/>
    <w:rsid w:val="00413962"/>
    <w:rsid w:val="00414206"/>
    <w:rsid w:val="004164D6"/>
    <w:rsid w:val="004209CC"/>
    <w:rsid w:val="00421454"/>
    <w:rsid w:val="004233B6"/>
    <w:rsid w:val="00423677"/>
    <w:rsid w:val="00423D34"/>
    <w:rsid w:val="00424A1B"/>
    <w:rsid w:val="00424B71"/>
    <w:rsid w:val="0042508B"/>
    <w:rsid w:val="00427238"/>
    <w:rsid w:val="00430686"/>
    <w:rsid w:val="004316C8"/>
    <w:rsid w:val="00435AB5"/>
    <w:rsid w:val="00436DFB"/>
    <w:rsid w:val="0044062E"/>
    <w:rsid w:val="00443B97"/>
    <w:rsid w:val="00446048"/>
    <w:rsid w:val="00446CA9"/>
    <w:rsid w:val="00450624"/>
    <w:rsid w:val="00455AB2"/>
    <w:rsid w:val="00457685"/>
    <w:rsid w:val="00457F7A"/>
    <w:rsid w:val="00461389"/>
    <w:rsid w:val="004616DD"/>
    <w:rsid w:val="00465663"/>
    <w:rsid w:val="00465A33"/>
    <w:rsid w:val="00466427"/>
    <w:rsid w:val="004677B7"/>
    <w:rsid w:val="00467FA7"/>
    <w:rsid w:val="00472BFC"/>
    <w:rsid w:val="00480689"/>
    <w:rsid w:val="004854D4"/>
    <w:rsid w:val="004906D6"/>
    <w:rsid w:val="004910CC"/>
    <w:rsid w:val="00492973"/>
    <w:rsid w:val="0049301D"/>
    <w:rsid w:val="004A26F0"/>
    <w:rsid w:val="004A3244"/>
    <w:rsid w:val="004A53D8"/>
    <w:rsid w:val="004A6BB3"/>
    <w:rsid w:val="004A6D7D"/>
    <w:rsid w:val="004A764E"/>
    <w:rsid w:val="004A7AFA"/>
    <w:rsid w:val="004B0102"/>
    <w:rsid w:val="004B0263"/>
    <w:rsid w:val="004B25C2"/>
    <w:rsid w:val="004B4FBB"/>
    <w:rsid w:val="004B716B"/>
    <w:rsid w:val="004B7EE1"/>
    <w:rsid w:val="004C0FD9"/>
    <w:rsid w:val="004C1E4F"/>
    <w:rsid w:val="004C3348"/>
    <w:rsid w:val="004C34C5"/>
    <w:rsid w:val="004C40E8"/>
    <w:rsid w:val="004C5385"/>
    <w:rsid w:val="004C5B0D"/>
    <w:rsid w:val="004C6C70"/>
    <w:rsid w:val="004C7F99"/>
    <w:rsid w:val="004D29D2"/>
    <w:rsid w:val="004D3AF0"/>
    <w:rsid w:val="004D4924"/>
    <w:rsid w:val="004E10E6"/>
    <w:rsid w:val="004E4648"/>
    <w:rsid w:val="004E613E"/>
    <w:rsid w:val="004F7CB4"/>
    <w:rsid w:val="005011AD"/>
    <w:rsid w:val="00501A86"/>
    <w:rsid w:val="00502B70"/>
    <w:rsid w:val="0050759A"/>
    <w:rsid w:val="005100EC"/>
    <w:rsid w:val="0051112A"/>
    <w:rsid w:val="00512751"/>
    <w:rsid w:val="005139D2"/>
    <w:rsid w:val="00513FC5"/>
    <w:rsid w:val="00514002"/>
    <w:rsid w:val="005170B2"/>
    <w:rsid w:val="0052376C"/>
    <w:rsid w:val="00523A19"/>
    <w:rsid w:val="0052539D"/>
    <w:rsid w:val="0052603A"/>
    <w:rsid w:val="00526470"/>
    <w:rsid w:val="0052691F"/>
    <w:rsid w:val="00527188"/>
    <w:rsid w:val="005273F2"/>
    <w:rsid w:val="005303F2"/>
    <w:rsid w:val="00531293"/>
    <w:rsid w:val="00531532"/>
    <w:rsid w:val="00531A2F"/>
    <w:rsid w:val="005336B7"/>
    <w:rsid w:val="00534CCF"/>
    <w:rsid w:val="00535E19"/>
    <w:rsid w:val="00541B81"/>
    <w:rsid w:val="00542944"/>
    <w:rsid w:val="00542D68"/>
    <w:rsid w:val="00543CA5"/>
    <w:rsid w:val="00544F36"/>
    <w:rsid w:val="005460CF"/>
    <w:rsid w:val="00547D25"/>
    <w:rsid w:val="00551966"/>
    <w:rsid w:val="00553CD5"/>
    <w:rsid w:val="00555596"/>
    <w:rsid w:val="0055742D"/>
    <w:rsid w:val="00562CF6"/>
    <w:rsid w:val="00564691"/>
    <w:rsid w:val="00565EAA"/>
    <w:rsid w:val="005702E0"/>
    <w:rsid w:val="00572BC0"/>
    <w:rsid w:val="00580290"/>
    <w:rsid w:val="00581B10"/>
    <w:rsid w:val="00587674"/>
    <w:rsid w:val="0059039A"/>
    <w:rsid w:val="00591600"/>
    <w:rsid w:val="0059424D"/>
    <w:rsid w:val="005944E0"/>
    <w:rsid w:val="005A16C5"/>
    <w:rsid w:val="005A5E7A"/>
    <w:rsid w:val="005A6746"/>
    <w:rsid w:val="005A6B51"/>
    <w:rsid w:val="005A7B19"/>
    <w:rsid w:val="005B369B"/>
    <w:rsid w:val="005B5DA4"/>
    <w:rsid w:val="005B6062"/>
    <w:rsid w:val="005C32A5"/>
    <w:rsid w:val="005C33AE"/>
    <w:rsid w:val="005C716F"/>
    <w:rsid w:val="005D0C37"/>
    <w:rsid w:val="005D0DD8"/>
    <w:rsid w:val="005D0F0E"/>
    <w:rsid w:val="005E0D39"/>
    <w:rsid w:val="005E1A0A"/>
    <w:rsid w:val="005E2455"/>
    <w:rsid w:val="005E4406"/>
    <w:rsid w:val="005E721F"/>
    <w:rsid w:val="005E730F"/>
    <w:rsid w:val="005E7398"/>
    <w:rsid w:val="005F1A5E"/>
    <w:rsid w:val="005F2058"/>
    <w:rsid w:val="005F26F6"/>
    <w:rsid w:val="005F52EC"/>
    <w:rsid w:val="005F5F3C"/>
    <w:rsid w:val="005F7EDC"/>
    <w:rsid w:val="00600076"/>
    <w:rsid w:val="0060106E"/>
    <w:rsid w:val="00601851"/>
    <w:rsid w:val="00602A61"/>
    <w:rsid w:val="006036A9"/>
    <w:rsid w:val="006060B3"/>
    <w:rsid w:val="00610F10"/>
    <w:rsid w:val="0061132B"/>
    <w:rsid w:val="00612C82"/>
    <w:rsid w:val="0061401E"/>
    <w:rsid w:val="0061434F"/>
    <w:rsid w:val="00614CBD"/>
    <w:rsid w:val="00617C45"/>
    <w:rsid w:val="00621157"/>
    <w:rsid w:val="00622B00"/>
    <w:rsid w:val="00623BD2"/>
    <w:rsid w:val="00625F0E"/>
    <w:rsid w:val="00630609"/>
    <w:rsid w:val="00633BC3"/>
    <w:rsid w:val="0063436E"/>
    <w:rsid w:val="00635B3D"/>
    <w:rsid w:val="00643FD3"/>
    <w:rsid w:val="006446A8"/>
    <w:rsid w:val="006447D0"/>
    <w:rsid w:val="00646CDA"/>
    <w:rsid w:val="006470E4"/>
    <w:rsid w:val="006501F5"/>
    <w:rsid w:val="0065096E"/>
    <w:rsid w:val="00651931"/>
    <w:rsid w:val="00652BC9"/>
    <w:rsid w:val="00655819"/>
    <w:rsid w:val="00656BB5"/>
    <w:rsid w:val="00657AD6"/>
    <w:rsid w:val="00657F7A"/>
    <w:rsid w:val="00660721"/>
    <w:rsid w:val="00660CBE"/>
    <w:rsid w:val="00661226"/>
    <w:rsid w:val="00663CDB"/>
    <w:rsid w:val="00663F7C"/>
    <w:rsid w:val="006657B4"/>
    <w:rsid w:val="00666373"/>
    <w:rsid w:val="00666457"/>
    <w:rsid w:val="006674F0"/>
    <w:rsid w:val="006713DF"/>
    <w:rsid w:val="00671F65"/>
    <w:rsid w:val="00672495"/>
    <w:rsid w:val="006731EC"/>
    <w:rsid w:val="00675DE1"/>
    <w:rsid w:val="006760DF"/>
    <w:rsid w:val="00677631"/>
    <w:rsid w:val="0068089F"/>
    <w:rsid w:val="00682E2D"/>
    <w:rsid w:val="006836CA"/>
    <w:rsid w:val="00685392"/>
    <w:rsid w:val="0068634D"/>
    <w:rsid w:val="0069218D"/>
    <w:rsid w:val="006921BD"/>
    <w:rsid w:val="00696589"/>
    <w:rsid w:val="0069697A"/>
    <w:rsid w:val="006A2A5D"/>
    <w:rsid w:val="006A7B4B"/>
    <w:rsid w:val="006B24F4"/>
    <w:rsid w:val="006B26AE"/>
    <w:rsid w:val="006B4001"/>
    <w:rsid w:val="006B5305"/>
    <w:rsid w:val="006C0BCD"/>
    <w:rsid w:val="006C2464"/>
    <w:rsid w:val="006C25CC"/>
    <w:rsid w:val="006C2A0D"/>
    <w:rsid w:val="006C3E10"/>
    <w:rsid w:val="006C4A0D"/>
    <w:rsid w:val="006C4C16"/>
    <w:rsid w:val="006C6C5A"/>
    <w:rsid w:val="006C7BCC"/>
    <w:rsid w:val="006D0E79"/>
    <w:rsid w:val="006D280A"/>
    <w:rsid w:val="006D43C3"/>
    <w:rsid w:val="006D735A"/>
    <w:rsid w:val="006E0EE7"/>
    <w:rsid w:val="006E0FE0"/>
    <w:rsid w:val="006E2645"/>
    <w:rsid w:val="006E32B8"/>
    <w:rsid w:val="006E6025"/>
    <w:rsid w:val="006E6FA9"/>
    <w:rsid w:val="006F3526"/>
    <w:rsid w:val="006F53AD"/>
    <w:rsid w:val="006F5774"/>
    <w:rsid w:val="006F65BC"/>
    <w:rsid w:val="006F6EA3"/>
    <w:rsid w:val="006F7307"/>
    <w:rsid w:val="00700CD6"/>
    <w:rsid w:val="00701F6D"/>
    <w:rsid w:val="00702E0F"/>
    <w:rsid w:val="007039F7"/>
    <w:rsid w:val="00704243"/>
    <w:rsid w:val="00704593"/>
    <w:rsid w:val="007059E6"/>
    <w:rsid w:val="00710D7C"/>
    <w:rsid w:val="007140EC"/>
    <w:rsid w:val="007147C4"/>
    <w:rsid w:val="007157CD"/>
    <w:rsid w:val="00716332"/>
    <w:rsid w:val="00720F7B"/>
    <w:rsid w:val="007211E4"/>
    <w:rsid w:val="00721801"/>
    <w:rsid w:val="00722609"/>
    <w:rsid w:val="00724D0D"/>
    <w:rsid w:val="00731EC6"/>
    <w:rsid w:val="00732CC7"/>
    <w:rsid w:val="00736DEF"/>
    <w:rsid w:val="00736EAB"/>
    <w:rsid w:val="007378A3"/>
    <w:rsid w:val="0074131B"/>
    <w:rsid w:val="00742327"/>
    <w:rsid w:val="00742C1C"/>
    <w:rsid w:val="007442E5"/>
    <w:rsid w:val="0075341F"/>
    <w:rsid w:val="00754469"/>
    <w:rsid w:val="007610FC"/>
    <w:rsid w:val="0076312F"/>
    <w:rsid w:val="00771745"/>
    <w:rsid w:val="0077325A"/>
    <w:rsid w:val="00774808"/>
    <w:rsid w:val="00776EE4"/>
    <w:rsid w:val="00777486"/>
    <w:rsid w:val="00777F84"/>
    <w:rsid w:val="0078007E"/>
    <w:rsid w:val="00782281"/>
    <w:rsid w:val="007832D7"/>
    <w:rsid w:val="00784CA9"/>
    <w:rsid w:val="0078693F"/>
    <w:rsid w:val="00787264"/>
    <w:rsid w:val="00791C9E"/>
    <w:rsid w:val="00791E72"/>
    <w:rsid w:val="00793965"/>
    <w:rsid w:val="00794B0C"/>
    <w:rsid w:val="007A28D7"/>
    <w:rsid w:val="007A346B"/>
    <w:rsid w:val="007A4829"/>
    <w:rsid w:val="007A6801"/>
    <w:rsid w:val="007A6946"/>
    <w:rsid w:val="007B03C7"/>
    <w:rsid w:val="007B0EF7"/>
    <w:rsid w:val="007B1672"/>
    <w:rsid w:val="007C7197"/>
    <w:rsid w:val="007D1523"/>
    <w:rsid w:val="007D238B"/>
    <w:rsid w:val="007D2A06"/>
    <w:rsid w:val="007D31CA"/>
    <w:rsid w:val="007D3321"/>
    <w:rsid w:val="007D5F73"/>
    <w:rsid w:val="007E1D15"/>
    <w:rsid w:val="007E3C85"/>
    <w:rsid w:val="007E709E"/>
    <w:rsid w:val="007F05A8"/>
    <w:rsid w:val="007F06F7"/>
    <w:rsid w:val="007F0E0A"/>
    <w:rsid w:val="007F21FB"/>
    <w:rsid w:val="007F3D4B"/>
    <w:rsid w:val="007F4D3F"/>
    <w:rsid w:val="007F4D43"/>
    <w:rsid w:val="007F7B40"/>
    <w:rsid w:val="008001EF"/>
    <w:rsid w:val="008015B8"/>
    <w:rsid w:val="00812ED4"/>
    <w:rsid w:val="00814FB9"/>
    <w:rsid w:val="00815F36"/>
    <w:rsid w:val="00821E50"/>
    <w:rsid w:val="00824126"/>
    <w:rsid w:val="0082509F"/>
    <w:rsid w:val="0083088B"/>
    <w:rsid w:val="00830E41"/>
    <w:rsid w:val="0083157A"/>
    <w:rsid w:val="00831725"/>
    <w:rsid w:val="00832DD8"/>
    <w:rsid w:val="00834B41"/>
    <w:rsid w:val="00842C78"/>
    <w:rsid w:val="00844CDE"/>
    <w:rsid w:val="00847771"/>
    <w:rsid w:val="00850792"/>
    <w:rsid w:val="008509B6"/>
    <w:rsid w:val="00850CC0"/>
    <w:rsid w:val="00852578"/>
    <w:rsid w:val="00853765"/>
    <w:rsid w:val="00854ECC"/>
    <w:rsid w:val="00855B1D"/>
    <w:rsid w:val="008564BD"/>
    <w:rsid w:val="00856F38"/>
    <w:rsid w:val="00856F73"/>
    <w:rsid w:val="00857F9F"/>
    <w:rsid w:val="00862691"/>
    <w:rsid w:val="0086335D"/>
    <w:rsid w:val="008647B4"/>
    <w:rsid w:val="0086481B"/>
    <w:rsid w:val="00865752"/>
    <w:rsid w:val="00866F83"/>
    <w:rsid w:val="00867FDB"/>
    <w:rsid w:val="0087002A"/>
    <w:rsid w:val="0087090B"/>
    <w:rsid w:val="00871C5E"/>
    <w:rsid w:val="0087368C"/>
    <w:rsid w:val="00873B73"/>
    <w:rsid w:val="00873F8C"/>
    <w:rsid w:val="00875813"/>
    <w:rsid w:val="0088091E"/>
    <w:rsid w:val="00881B09"/>
    <w:rsid w:val="008848FE"/>
    <w:rsid w:val="00886E8C"/>
    <w:rsid w:val="00893C51"/>
    <w:rsid w:val="00895F42"/>
    <w:rsid w:val="00896066"/>
    <w:rsid w:val="00897F6D"/>
    <w:rsid w:val="008A285F"/>
    <w:rsid w:val="008A438E"/>
    <w:rsid w:val="008B1EDA"/>
    <w:rsid w:val="008B2AD7"/>
    <w:rsid w:val="008B3435"/>
    <w:rsid w:val="008B3840"/>
    <w:rsid w:val="008B4147"/>
    <w:rsid w:val="008B4479"/>
    <w:rsid w:val="008B792D"/>
    <w:rsid w:val="008B7C5B"/>
    <w:rsid w:val="008C4E9F"/>
    <w:rsid w:val="008C5544"/>
    <w:rsid w:val="008C65B7"/>
    <w:rsid w:val="008C6BCF"/>
    <w:rsid w:val="008C76D0"/>
    <w:rsid w:val="008C7787"/>
    <w:rsid w:val="008D0E76"/>
    <w:rsid w:val="008D61E4"/>
    <w:rsid w:val="008D6C7B"/>
    <w:rsid w:val="008D7E41"/>
    <w:rsid w:val="008E1F5A"/>
    <w:rsid w:val="008E2936"/>
    <w:rsid w:val="008E33EC"/>
    <w:rsid w:val="008E6C48"/>
    <w:rsid w:val="008F1226"/>
    <w:rsid w:val="008F28BB"/>
    <w:rsid w:val="008F42AC"/>
    <w:rsid w:val="008F4DC2"/>
    <w:rsid w:val="008F6CEB"/>
    <w:rsid w:val="0090079B"/>
    <w:rsid w:val="00900FEA"/>
    <w:rsid w:val="0090183B"/>
    <w:rsid w:val="009019F2"/>
    <w:rsid w:val="00902322"/>
    <w:rsid w:val="009023C5"/>
    <w:rsid w:val="00902782"/>
    <w:rsid w:val="00911650"/>
    <w:rsid w:val="00911A3D"/>
    <w:rsid w:val="00913879"/>
    <w:rsid w:val="00917258"/>
    <w:rsid w:val="0091792F"/>
    <w:rsid w:val="009211CD"/>
    <w:rsid w:val="00923262"/>
    <w:rsid w:val="00924016"/>
    <w:rsid w:val="00924E7D"/>
    <w:rsid w:val="009252A8"/>
    <w:rsid w:val="0092675F"/>
    <w:rsid w:val="009355C5"/>
    <w:rsid w:val="0093720B"/>
    <w:rsid w:val="009374EF"/>
    <w:rsid w:val="00944F17"/>
    <w:rsid w:val="00946B99"/>
    <w:rsid w:val="009506B6"/>
    <w:rsid w:val="009524C5"/>
    <w:rsid w:val="00953367"/>
    <w:rsid w:val="00953F66"/>
    <w:rsid w:val="009562BC"/>
    <w:rsid w:val="009567B4"/>
    <w:rsid w:val="0095774F"/>
    <w:rsid w:val="00960393"/>
    <w:rsid w:val="00960C13"/>
    <w:rsid w:val="0096206E"/>
    <w:rsid w:val="00962D14"/>
    <w:rsid w:val="00963E9F"/>
    <w:rsid w:val="00966FF5"/>
    <w:rsid w:val="00971D00"/>
    <w:rsid w:val="0097475D"/>
    <w:rsid w:val="00974AE5"/>
    <w:rsid w:val="00974C82"/>
    <w:rsid w:val="00980422"/>
    <w:rsid w:val="009835AE"/>
    <w:rsid w:val="00983867"/>
    <w:rsid w:val="00983D52"/>
    <w:rsid w:val="00990A54"/>
    <w:rsid w:val="00990C64"/>
    <w:rsid w:val="00990DB6"/>
    <w:rsid w:val="00990EC8"/>
    <w:rsid w:val="00992854"/>
    <w:rsid w:val="009947E1"/>
    <w:rsid w:val="00996853"/>
    <w:rsid w:val="009A147A"/>
    <w:rsid w:val="009A3BB8"/>
    <w:rsid w:val="009A61DC"/>
    <w:rsid w:val="009A6A6C"/>
    <w:rsid w:val="009A7320"/>
    <w:rsid w:val="009B2A5E"/>
    <w:rsid w:val="009B537F"/>
    <w:rsid w:val="009C0C7A"/>
    <w:rsid w:val="009C139C"/>
    <w:rsid w:val="009C301E"/>
    <w:rsid w:val="009C3C1C"/>
    <w:rsid w:val="009C4F24"/>
    <w:rsid w:val="009C4FB4"/>
    <w:rsid w:val="009C5BD2"/>
    <w:rsid w:val="009C72DB"/>
    <w:rsid w:val="009D1278"/>
    <w:rsid w:val="009D1969"/>
    <w:rsid w:val="009D4855"/>
    <w:rsid w:val="009D6BD8"/>
    <w:rsid w:val="009D6FE7"/>
    <w:rsid w:val="009E083C"/>
    <w:rsid w:val="009E156A"/>
    <w:rsid w:val="009E2E22"/>
    <w:rsid w:val="009E3DB0"/>
    <w:rsid w:val="009E47EB"/>
    <w:rsid w:val="009E53A0"/>
    <w:rsid w:val="009E6AF0"/>
    <w:rsid w:val="009F1398"/>
    <w:rsid w:val="009F1BE3"/>
    <w:rsid w:val="009F2609"/>
    <w:rsid w:val="009F2D20"/>
    <w:rsid w:val="009F3F62"/>
    <w:rsid w:val="009F58B0"/>
    <w:rsid w:val="009F7AF5"/>
    <w:rsid w:val="00A01440"/>
    <w:rsid w:val="00A01965"/>
    <w:rsid w:val="00A02603"/>
    <w:rsid w:val="00A043D9"/>
    <w:rsid w:val="00A04717"/>
    <w:rsid w:val="00A1240B"/>
    <w:rsid w:val="00A170E6"/>
    <w:rsid w:val="00A203B2"/>
    <w:rsid w:val="00A2136D"/>
    <w:rsid w:val="00A2152E"/>
    <w:rsid w:val="00A23554"/>
    <w:rsid w:val="00A23B9A"/>
    <w:rsid w:val="00A241EE"/>
    <w:rsid w:val="00A262ED"/>
    <w:rsid w:val="00A30AA7"/>
    <w:rsid w:val="00A314BE"/>
    <w:rsid w:val="00A31AAE"/>
    <w:rsid w:val="00A328C8"/>
    <w:rsid w:val="00A3389F"/>
    <w:rsid w:val="00A3478C"/>
    <w:rsid w:val="00A3595B"/>
    <w:rsid w:val="00A3608A"/>
    <w:rsid w:val="00A37DA9"/>
    <w:rsid w:val="00A47D6A"/>
    <w:rsid w:val="00A51326"/>
    <w:rsid w:val="00A51401"/>
    <w:rsid w:val="00A51A4C"/>
    <w:rsid w:val="00A51AE2"/>
    <w:rsid w:val="00A56795"/>
    <w:rsid w:val="00A606BB"/>
    <w:rsid w:val="00A60C6B"/>
    <w:rsid w:val="00A63236"/>
    <w:rsid w:val="00A64F1B"/>
    <w:rsid w:val="00A64F6C"/>
    <w:rsid w:val="00A66CEB"/>
    <w:rsid w:val="00A7264F"/>
    <w:rsid w:val="00A72F0D"/>
    <w:rsid w:val="00A76EF8"/>
    <w:rsid w:val="00A80A68"/>
    <w:rsid w:val="00A83E9D"/>
    <w:rsid w:val="00A8524B"/>
    <w:rsid w:val="00A85828"/>
    <w:rsid w:val="00A85C29"/>
    <w:rsid w:val="00A90AEC"/>
    <w:rsid w:val="00A91BB7"/>
    <w:rsid w:val="00A922EF"/>
    <w:rsid w:val="00A95851"/>
    <w:rsid w:val="00A95B86"/>
    <w:rsid w:val="00A97960"/>
    <w:rsid w:val="00AA034E"/>
    <w:rsid w:val="00AA0D84"/>
    <w:rsid w:val="00AA303E"/>
    <w:rsid w:val="00AA3135"/>
    <w:rsid w:val="00AA3C8A"/>
    <w:rsid w:val="00AA4C0D"/>
    <w:rsid w:val="00AA5DDD"/>
    <w:rsid w:val="00AA76AF"/>
    <w:rsid w:val="00AA7C4B"/>
    <w:rsid w:val="00AB04F3"/>
    <w:rsid w:val="00AB07C6"/>
    <w:rsid w:val="00AB5953"/>
    <w:rsid w:val="00AB5FDE"/>
    <w:rsid w:val="00AB6E01"/>
    <w:rsid w:val="00AC0A09"/>
    <w:rsid w:val="00AC1604"/>
    <w:rsid w:val="00AC21A5"/>
    <w:rsid w:val="00AC233C"/>
    <w:rsid w:val="00AC313C"/>
    <w:rsid w:val="00AC50CD"/>
    <w:rsid w:val="00AC5192"/>
    <w:rsid w:val="00AC5C60"/>
    <w:rsid w:val="00AC6CAE"/>
    <w:rsid w:val="00AC7C41"/>
    <w:rsid w:val="00AD2F7F"/>
    <w:rsid w:val="00AD65E3"/>
    <w:rsid w:val="00AE3409"/>
    <w:rsid w:val="00AE3B8E"/>
    <w:rsid w:val="00AE54BD"/>
    <w:rsid w:val="00AE6019"/>
    <w:rsid w:val="00AE799D"/>
    <w:rsid w:val="00AF1AAA"/>
    <w:rsid w:val="00AF1CB7"/>
    <w:rsid w:val="00AF1CF7"/>
    <w:rsid w:val="00AF20EA"/>
    <w:rsid w:val="00AF4483"/>
    <w:rsid w:val="00AF532B"/>
    <w:rsid w:val="00AF5F6D"/>
    <w:rsid w:val="00AF6790"/>
    <w:rsid w:val="00AF7766"/>
    <w:rsid w:val="00B04319"/>
    <w:rsid w:val="00B05A1E"/>
    <w:rsid w:val="00B06DF5"/>
    <w:rsid w:val="00B0711E"/>
    <w:rsid w:val="00B077F0"/>
    <w:rsid w:val="00B100C0"/>
    <w:rsid w:val="00B11597"/>
    <w:rsid w:val="00B13199"/>
    <w:rsid w:val="00B1376D"/>
    <w:rsid w:val="00B1539A"/>
    <w:rsid w:val="00B161E5"/>
    <w:rsid w:val="00B16647"/>
    <w:rsid w:val="00B16E74"/>
    <w:rsid w:val="00B2227F"/>
    <w:rsid w:val="00B24B0A"/>
    <w:rsid w:val="00B26723"/>
    <w:rsid w:val="00B2676B"/>
    <w:rsid w:val="00B30818"/>
    <w:rsid w:val="00B3189A"/>
    <w:rsid w:val="00B35184"/>
    <w:rsid w:val="00B36852"/>
    <w:rsid w:val="00B40352"/>
    <w:rsid w:val="00B420ED"/>
    <w:rsid w:val="00B43FDB"/>
    <w:rsid w:val="00B44835"/>
    <w:rsid w:val="00B44BB7"/>
    <w:rsid w:val="00B451D2"/>
    <w:rsid w:val="00B459C8"/>
    <w:rsid w:val="00B477D3"/>
    <w:rsid w:val="00B502C9"/>
    <w:rsid w:val="00B50D7D"/>
    <w:rsid w:val="00B51A5C"/>
    <w:rsid w:val="00B52B23"/>
    <w:rsid w:val="00B538D6"/>
    <w:rsid w:val="00B55B4C"/>
    <w:rsid w:val="00B57BDB"/>
    <w:rsid w:val="00B606AD"/>
    <w:rsid w:val="00B6071B"/>
    <w:rsid w:val="00B630CD"/>
    <w:rsid w:val="00B6321D"/>
    <w:rsid w:val="00B64983"/>
    <w:rsid w:val="00B65A82"/>
    <w:rsid w:val="00B67B25"/>
    <w:rsid w:val="00B70122"/>
    <w:rsid w:val="00B7036D"/>
    <w:rsid w:val="00B703FB"/>
    <w:rsid w:val="00B71C47"/>
    <w:rsid w:val="00B7344B"/>
    <w:rsid w:val="00B74609"/>
    <w:rsid w:val="00B81D59"/>
    <w:rsid w:val="00B822E2"/>
    <w:rsid w:val="00B83710"/>
    <w:rsid w:val="00B85200"/>
    <w:rsid w:val="00B8543F"/>
    <w:rsid w:val="00B900FB"/>
    <w:rsid w:val="00B9021F"/>
    <w:rsid w:val="00B93180"/>
    <w:rsid w:val="00B955BB"/>
    <w:rsid w:val="00BA0B8E"/>
    <w:rsid w:val="00BA3720"/>
    <w:rsid w:val="00BA48C8"/>
    <w:rsid w:val="00BA5BDA"/>
    <w:rsid w:val="00BA7C80"/>
    <w:rsid w:val="00BB1544"/>
    <w:rsid w:val="00BB6A73"/>
    <w:rsid w:val="00BB7844"/>
    <w:rsid w:val="00BC0738"/>
    <w:rsid w:val="00BC3F7A"/>
    <w:rsid w:val="00BC47B6"/>
    <w:rsid w:val="00BC54C7"/>
    <w:rsid w:val="00BC595F"/>
    <w:rsid w:val="00BC5A39"/>
    <w:rsid w:val="00BC6525"/>
    <w:rsid w:val="00BC6EEC"/>
    <w:rsid w:val="00BC78E5"/>
    <w:rsid w:val="00BC7DFE"/>
    <w:rsid w:val="00BD03D9"/>
    <w:rsid w:val="00BD136F"/>
    <w:rsid w:val="00BD186C"/>
    <w:rsid w:val="00BE158E"/>
    <w:rsid w:val="00BE17AC"/>
    <w:rsid w:val="00BE4203"/>
    <w:rsid w:val="00BE444A"/>
    <w:rsid w:val="00BE7FE0"/>
    <w:rsid w:val="00BF33A3"/>
    <w:rsid w:val="00BF60D3"/>
    <w:rsid w:val="00BF651E"/>
    <w:rsid w:val="00BF6790"/>
    <w:rsid w:val="00C033B1"/>
    <w:rsid w:val="00C03BDB"/>
    <w:rsid w:val="00C053EB"/>
    <w:rsid w:val="00C07962"/>
    <w:rsid w:val="00C10166"/>
    <w:rsid w:val="00C1356B"/>
    <w:rsid w:val="00C141D6"/>
    <w:rsid w:val="00C14544"/>
    <w:rsid w:val="00C21F8A"/>
    <w:rsid w:val="00C254D9"/>
    <w:rsid w:val="00C31DD8"/>
    <w:rsid w:val="00C32067"/>
    <w:rsid w:val="00C32705"/>
    <w:rsid w:val="00C34ED1"/>
    <w:rsid w:val="00C363B0"/>
    <w:rsid w:val="00C364C2"/>
    <w:rsid w:val="00C378AF"/>
    <w:rsid w:val="00C37AC2"/>
    <w:rsid w:val="00C37E91"/>
    <w:rsid w:val="00C41935"/>
    <w:rsid w:val="00C439BD"/>
    <w:rsid w:val="00C44001"/>
    <w:rsid w:val="00C504B1"/>
    <w:rsid w:val="00C54D9E"/>
    <w:rsid w:val="00C5654B"/>
    <w:rsid w:val="00C6013F"/>
    <w:rsid w:val="00C61307"/>
    <w:rsid w:val="00C63E75"/>
    <w:rsid w:val="00C64E90"/>
    <w:rsid w:val="00C67322"/>
    <w:rsid w:val="00C71D4F"/>
    <w:rsid w:val="00C71EEC"/>
    <w:rsid w:val="00C742E4"/>
    <w:rsid w:val="00C74CF6"/>
    <w:rsid w:val="00C8018B"/>
    <w:rsid w:val="00C80A88"/>
    <w:rsid w:val="00C80FD5"/>
    <w:rsid w:val="00C83619"/>
    <w:rsid w:val="00C83BBE"/>
    <w:rsid w:val="00C85E2F"/>
    <w:rsid w:val="00C91216"/>
    <w:rsid w:val="00C928CB"/>
    <w:rsid w:val="00C93383"/>
    <w:rsid w:val="00C93C8D"/>
    <w:rsid w:val="00C93E0F"/>
    <w:rsid w:val="00CA01AE"/>
    <w:rsid w:val="00CA0F80"/>
    <w:rsid w:val="00CA1EE4"/>
    <w:rsid w:val="00CA2923"/>
    <w:rsid w:val="00CA2E4B"/>
    <w:rsid w:val="00CA476D"/>
    <w:rsid w:val="00CA47BF"/>
    <w:rsid w:val="00CA6328"/>
    <w:rsid w:val="00CA652C"/>
    <w:rsid w:val="00CB052D"/>
    <w:rsid w:val="00CB1B5F"/>
    <w:rsid w:val="00CB1FCF"/>
    <w:rsid w:val="00CB21B9"/>
    <w:rsid w:val="00CB2AA1"/>
    <w:rsid w:val="00CB2BF5"/>
    <w:rsid w:val="00CB3EEA"/>
    <w:rsid w:val="00CB4F7B"/>
    <w:rsid w:val="00CB5BB1"/>
    <w:rsid w:val="00CC10F1"/>
    <w:rsid w:val="00CC1296"/>
    <w:rsid w:val="00CC150B"/>
    <w:rsid w:val="00CC1938"/>
    <w:rsid w:val="00CC3B08"/>
    <w:rsid w:val="00CC51B1"/>
    <w:rsid w:val="00CC6253"/>
    <w:rsid w:val="00CC6BB4"/>
    <w:rsid w:val="00CC6E57"/>
    <w:rsid w:val="00CD42DD"/>
    <w:rsid w:val="00CD4CEC"/>
    <w:rsid w:val="00CD6433"/>
    <w:rsid w:val="00CD6E79"/>
    <w:rsid w:val="00CD6FB5"/>
    <w:rsid w:val="00CE1C73"/>
    <w:rsid w:val="00CE3D41"/>
    <w:rsid w:val="00CE494C"/>
    <w:rsid w:val="00CE5838"/>
    <w:rsid w:val="00CE65CF"/>
    <w:rsid w:val="00CE6C9E"/>
    <w:rsid w:val="00CF0D3C"/>
    <w:rsid w:val="00CF0FC8"/>
    <w:rsid w:val="00CF1B91"/>
    <w:rsid w:val="00CF2DBB"/>
    <w:rsid w:val="00CF2E58"/>
    <w:rsid w:val="00CF3E2F"/>
    <w:rsid w:val="00CF54BF"/>
    <w:rsid w:val="00CF7BD7"/>
    <w:rsid w:val="00D00450"/>
    <w:rsid w:val="00D00C2B"/>
    <w:rsid w:val="00D01928"/>
    <w:rsid w:val="00D03AC6"/>
    <w:rsid w:val="00D069F5"/>
    <w:rsid w:val="00D14391"/>
    <w:rsid w:val="00D14FD4"/>
    <w:rsid w:val="00D16FE8"/>
    <w:rsid w:val="00D25381"/>
    <w:rsid w:val="00D3096D"/>
    <w:rsid w:val="00D35BDA"/>
    <w:rsid w:val="00D35F82"/>
    <w:rsid w:val="00D36B57"/>
    <w:rsid w:val="00D37744"/>
    <w:rsid w:val="00D43A18"/>
    <w:rsid w:val="00D44756"/>
    <w:rsid w:val="00D465A1"/>
    <w:rsid w:val="00D46C5E"/>
    <w:rsid w:val="00D51BD2"/>
    <w:rsid w:val="00D56FDD"/>
    <w:rsid w:val="00D60CD1"/>
    <w:rsid w:val="00D62CCE"/>
    <w:rsid w:val="00D63CEB"/>
    <w:rsid w:val="00D64117"/>
    <w:rsid w:val="00D653BE"/>
    <w:rsid w:val="00D6759C"/>
    <w:rsid w:val="00D72683"/>
    <w:rsid w:val="00D74A17"/>
    <w:rsid w:val="00D82DE5"/>
    <w:rsid w:val="00D83989"/>
    <w:rsid w:val="00D84BBF"/>
    <w:rsid w:val="00D87A5D"/>
    <w:rsid w:val="00D95031"/>
    <w:rsid w:val="00D95BB8"/>
    <w:rsid w:val="00D9714A"/>
    <w:rsid w:val="00D9775C"/>
    <w:rsid w:val="00DA09F9"/>
    <w:rsid w:val="00DA2148"/>
    <w:rsid w:val="00DA2477"/>
    <w:rsid w:val="00DA5C16"/>
    <w:rsid w:val="00DA5E4F"/>
    <w:rsid w:val="00DA65E4"/>
    <w:rsid w:val="00DA6C28"/>
    <w:rsid w:val="00DA79F9"/>
    <w:rsid w:val="00DB098C"/>
    <w:rsid w:val="00DB0DE2"/>
    <w:rsid w:val="00DB1561"/>
    <w:rsid w:val="00DB357A"/>
    <w:rsid w:val="00DB3FA4"/>
    <w:rsid w:val="00DC0708"/>
    <w:rsid w:val="00DC351C"/>
    <w:rsid w:val="00DC4CCF"/>
    <w:rsid w:val="00DC5703"/>
    <w:rsid w:val="00DC6803"/>
    <w:rsid w:val="00DD00E8"/>
    <w:rsid w:val="00DD7DF4"/>
    <w:rsid w:val="00DE18B1"/>
    <w:rsid w:val="00DE51F9"/>
    <w:rsid w:val="00DE5FE5"/>
    <w:rsid w:val="00DE606B"/>
    <w:rsid w:val="00DF1C85"/>
    <w:rsid w:val="00DF4F2B"/>
    <w:rsid w:val="00DF5848"/>
    <w:rsid w:val="00DF7252"/>
    <w:rsid w:val="00E00FCA"/>
    <w:rsid w:val="00E0337A"/>
    <w:rsid w:val="00E05F3F"/>
    <w:rsid w:val="00E06F86"/>
    <w:rsid w:val="00E076CF"/>
    <w:rsid w:val="00E07F58"/>
    <w:rsid w:val="00E12CB9"/>
    <w:rsid w:val="00E13EBE"/>
    <w:rsid w:val="00E152CF"/>
    <w:rsid w:val="00E15586"/>
    <w:rsid w:val="00E20BAF"/>
    <w:rsid w:val="00E240F1"/>
    <w:rsid w:val="00E24CE3"/>
    <w:rsid w:val="00E25140"/>
    <w:rsid w:val="00E2607A"/>
    <w:rsid w:val="00E266B5"/>
    <w:rsid w:val="00E315BC"/>
    <w:rsid w:val="00E35A23"/>
    <w:rsid w:val="00E4575C"/>
    <w:rsid w:val="00E46591"/>
    <w:rsid w:val="00E52BFA"/>
    <w:rsid w:val="00E54C4D"/>
    <w:rsid w:val="00E5631B"/>
    <w:rsid w:val="00E5641C"/>
    <w:rsid w:val="00E61446"/>
    <w:rsid w:val="00E66E2A"/>
    <w:rsid w:val="00E67685"/>
    <w:rsid w:val="00E70220"/>
    <w:rsid w:val="00E7080A"/>
    <w:rsid w:val="00E70990"/>
    <w:rsid w:val="00E71473"/>
    <w:rsid w:val="00E72686"/>
    <w:rsid w:val="00E753E1"/>
    <w:rsid w:val="00E75AFB"/>
    <w:rsid w:val="00E81642"/>
    <w:rsid w:val="00E82155"/>
    <w:rsid w:val="00E82B52"/>
    <w:rsid w:val="00E873C4"/>
    <w:rsid w:val="00E875DD"/>
    <w:rsid w:val="00E8776F"/>
    <w:rsid w:val="00E90197"/>
    <w:rsid w:val="00E90D63"/>
    <w:rsid w:val="00E90EBE"/>
    <w:rsid w:val="00E9176C"/>
    <w:rsid w:val="00E9198B"/>
    <w:rsid w:val="00E92136"/>
    <w:rsid w:val="00E96997"/>
    <w:rsid w:val="00E970CA"/>
    <w:rsid w:val="00E97A11"/>
    <w:rsid w:val="00EA0ED6"/>
    <w:rsid w:val="00EA5307"/>
    <w:rsid w:val="00EA721D"/>
    <w:rsid w:val="00EA7314"/>
    <w:rsid w:val="00EB0109"/>
    <w:rsid w:val="00EB10B2"/>
    <w:rsid w:val="00EB1A0C"/>
    <w:rsid w:val="00EB1B46"/>
    <w:rsid w:val="00EB1F7C"/>
    <w:rsid w:val="00EB1FB9"/>
    <w:rsid w:val="00EB4D07"/>
    <w:rsid w:val="00EB6B7A"/>
    <w:rsid w:val="00EC033F"/>
    <w:rsid w:val="00EC0435"/>
    <w:rsid w:val="00EC4773"/>
    <w:rsid w:val="00EC6BE3"/>
    <w:rsid w:val="00ED0364"/>
    <w:rsid w:val="00ED1D73"/>
    <w:rsid w:val="00ED4D72"/>
    <w:rsid w:val="00ED6352"/>
    <w:rsid w:val="00ED6872"/>
    <w:rsid w:val="00ED71A8"/>
    <w:rsid w:val="00EE2313"/>
    <w:rsid w:val="00EE2A43"/>
    <w:rsid w:val="00EE487A"/>
    <w:rsid w:val="00EE5863"/>
    <w:rsid w:val="00EF166F"/>
    <w:rsid w:val="00EF5774"/>
    <w:rsid w:val="00EF58DF"/>
    <w:rsid w:val="00F0097F"/>
    <w:rsid w:val="00F013CD"/>
    <w:rsid w:val="00F019F0"/>
    <w:rsid w:val="00F03CD8"/>
    <w:rsid w:val="00F044FF"/>
    <w:rsid w:val="00F04FAC"/>
    <w:rsid w:val="00F05200"/>
    <w:rsid w:val="00F0541F"/>
    <w:rsid w:val="00F079B4"/>
    <w:rsid w:val="00F07A32"/>
    <w:rsid w:val="00F07B3A"/>
    <w:rsid w:val="00F07FD8"/>
    <w:rsid w:val="00F10306"/>
    <w:rsid w:val="00F175D5"/>
    <w:rsid w:val="00F21879"/>
    <w:rsid w:val="00F25354"/>
    <w:rsid w:val="00F2694B"/>
    <w:rsid w:val="00F26AE2"/>
    <w:rsid w:val="00F27E71"/>
    <w:rsid w:val="00F3076A"/>
    <w:rsid w:val="00F334E9"/>
    <w:rsid w:val="00F33FB2"/>
    <w:rsid w:val="00F42AFD"/>
    <w:rsid w:val="00F50675"/>
    <w:rsid w:val="00F51A99"/>
    <w:rsid w:val="00F529EA"/>
    <w:rsid w:val="00F56337"/>
    <w:rsid w:val="00F56F8C"/>
    <w:rsid w:val="00F57924"/>
    <w:rsid w:val="00F63A69"/>
    <w:rsid w:val="00F64A83"/>
    <w:rsid w:val="00F674D8"/>
    <w:rsid w:val="00F70BD3"/>
    <w:rsid w:val="00F7129E"/>
    <w:rsid w:val="00F73A09"/>
    <w:rsid w:val="00F7442D"/>
    <w:rsid w:val="00F7583C"/>
    <w:rsid w:val="00F75D3E"/>
    <w:rsid w:val="00F7668F"/>
    <w:rsid w:val="00F77C99"/>
    <w:rsid w:val="00F80DEE"/>
    <w:rsid w:val="00F80F66"/>
    <w:rsid w:val="00F8276C"/>
    <w:rsid w:val="00F83052"/>
    <w:rsid w:val="00F83AD5"/>
    <w:rsid w:val="00F86DAC"/>
    <w:rsid w:val="00F91392"/>
    <w:rsid w:val="00F91DBF"/>
    <w:rsid w:val="00F93E94"/>
    <w:rsid w:val="00F94304"/>
    <w:rsid w:val="00F96E63"/>
    <w:rsid w:val="00FA21EE"/>
    <w:rsid w:val="00FA4647"/>
    <w:rsid w:val="00FA4743"/>
    <w:rsid w:val="00FA51AD"/>
    <w:rsid w:val="00FB2086"/>
    <w:rsid w:val="00FB4933"/>
    <w:rsid w:val="00FB4E32"/>
    <w:rsid w:val="00FB5D94"/>
    <w:rsid w:val="00FC15AB"/>
    <w:rsid w:val="00FD0B5A"/>
    <w:rsid w:val="00FD0FBC"/>
    <w:rsid w:val="00FD13D5"/>
    <w:rsid w:val="00FD3402"/>
    <w:rsid w:val="00FD4655"/>
    <w:rsid w:val="00FD593E"/>
    <w:rsid w:val="00FD6B0B"/>
    <w:rsid w:val="00FD73A1"/>
    <w:rsid w:val="00FD7731"/>
    <w:rsid w:val="00FE0A03"/>
    <w:rsid w:val="00FE1844"/>
    <w:rsid w:val="00FE2D40"/>
    <w:rsid w:val="00FE2E33"/>
    <w:rsid w:val="00FE4419"/>
    <w:rsid w:val="00FE475E"/>
    <w:rsid w:val="00FE756E"/>
    <w:rsid w:val="00FF3642"/>
    <w:rsid w:val="00FF6BB6"/>
    <w:rsid w:val="00FF79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135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56CD"/>
    <w:rPr>
      <w:sz w:val="24"/>
      <w:szCs w:val="24"/>
    </w:rPr>
  </w:style>
  <w:style w:type="paragraph" w:styleId="Heading1">
    <w:name w:val="heading 1"/>
    <w:basedOn w:val="Normal"/>
    <w:next w:val="Normal"/>
    <w:link w:val="Heading1Char"/>
    <w:qFormat/>
    <w:rsid w:val="003E56CD"/>
    <w:pPr>
      <w:keepNext/>
      <w:tabs>
        <w:tab w:val="left" w:pos="2160"/>
        <w:tab w:val="left" w:pos="4320"/>
      </w:tabs>
      <w:jc w:val="center"/>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E56CD"/>
    <w:rPr>
      <w:sz w:val="24"/>
      <w:szCs w:val="24"/>
      <w:u w:val="single"/>
    </w:rPr>
  </w:style>
  <w:style w:type="paragraph" w:styleId="Header">
    <w:name w:val="header"/>
    <w:basedOn w:val="Normal"/>
    <w:link w:val="HeaderChar"/>
    <w:uiPriority w:val="99"/>
    <w:unhideWhenUsed/>
    <w:rsid w:val="002E6EA0"/>
    <w:pPr>
      <w:tabs>
        <w:tab w:val="center" w:pos="4680"/>
        <w:tab w:val="right" w:pos="9360"/>
      </w:tabs>
    </w:pPr>
  </w:style>
  <w:style w:type="character" w:customStyle="1" w:styleId="HeaderChar">
    <w:name w:val="Header Char"/>
    <w:basedOn w:val="DefaultParagraphFont"/>
    <w:link w:val="Header"/>
    <w:uiPriority w:val="99"/>
    <w:rsid w:val="002E6EA0"/>
    <w:rPr>
      <w:sz w:val="24"/>
      <w:szCs w:val="24"/>
    </w:rPr>
  </w:style>
  <w:style w:type="paragraph" w:styleId="Footer">
    <w:name w:val="footer"/>
    <w:basedOn w:val="Normal"/>
    <w:link w:val="FooterChar"/>
    <w:uiPriority w:val="99"/>
    <w:unhideWhenUsed/>
    <w:rsid w:val="002E6EA0"/>
    <w:pPr>
      <w:tabs>
        <w:tab w:val="center" w:pos="4680"/>
        <w:tab w:val="right" w:pos="9360"/>
      </w:tabs>
    </w:pPr>
  </w:style>
  <w:style w:type="character" w:customStyle="1" w:styleId="FooterChar">
    <w:name w:val="Footer Char"/>
    <w:basedOn w:val="DefaultParagraphFont"/>
    <w:link w:val="Footer"/>
    <w:uiPriority w:val="99"/>
    <w:rsid w:val="002E6EA0"/>
    <w:rPr>
      <w:sz w:val="24"/>
      <w:szCs w:val="24"/>
    </w:rPr>
  </w:style>
  <w:style w:type="paragraph" w:styleId="BalloonText">
    <w:name w:val="Balloon Text"/>
    <w:basedOn w:val="Normal"/>
    <w:link w:val="BalloonTextChar"/>
    <w:uiPriority w:val="99"/>
    <w:semiHidden/>
    <w:unhideWhenUsed/>
    <w:rsid w:val="002E6EA0"/>
    <w:rPr>
      <w:rFonts w:ascii="Tahoma" w:hAnsi="Tahoma" w:cs="Tahoma"/>
      <w:sz w:val="16"/>
      <w:szCs w:val="16"/>
    </w:rPr>
  </w:style>
  <w:style w:type="character" w:customStyle="1" w:styleId="BalloonTextChar">
    <w:name w:val="Balloon Text Char"/>
    <w:basedOn w:val="DefaultParagraphFont"/>
    <w:link w:val="BalloonText"/>
    <w:uiPriority w:val="99"/>
    <w:semiHidden/>
    <w:rsid w:val="002E6EA0"/>
    <w:rPr>
      <w:rFonts w:ascii="Tahoma" w:hAnsi="Tahoma" w:cs="Tahoma"/>
      <w:sz w:val="16"/>
      <w:szCs w:val="16"/>
    </w:rPr>
  </w:style>
  <w:style w:type="paragraph" w:styleId="ListParagraph">
    <w:name w:val="List Paragraph"/>
    <w:basedOn w:val="Normal"/>
    <w:uiPriority w:val="34"/>
    <w:qFormat/>
    <w:rsid w:val="00CE65CF"/>
    <w:pPr>
      <w:ind w:left="720"/>
      <w:contextualSpacing/>
    </w:pPr>
  </w:style>
  <w:style w:type="character" w:styleId="Hyperlink">
    <w:name w:val="Hyperlink"/>
    <w:uiPriority w:val="99"/>
    <w:rsid w:val="003C6C1E"/>
  </w:style>
  <w:style w:type="paragraph" w:customStyle="1" w:styleId="Default">
    <w:name w:val="Default"/>
    <w:rsid w:val="00C364C2"/>
    <w:pPr>
      <w:autoSpaceDE w:val="0"/>
      <w:autoSpaceDN w:val="0"/>
      <w:adjustRightInd w:val="0"/>
    </w:pPr>
    <w:rPr>
      <w:color w:val="000000"/>
      <w:sz w:val="24"/>
      <w:szCs w:val="24"/>
    </w:rPr>
  </w:style>
  <w:style w:type="paragraph" w:customStyle="1" w:styleId="Normal0">
    <w:name w:val="@Normal"/>
    <w:link w:val="NormalChar"/>
    <w:rsid w:val="00657AD6"/>
    <w:pPr>
      <w:suppressAutoHyphens/>
    </w:pPr>
    <w:rPr>
      <w:rFonts w:eastAsia="SimSun"/>
      <w:sz w:val="24"/>
    </w:rPr>
  </w:style>
  <w:style w:type="paragraph" w:customStyle="1" w:styleId="10sp0">
    <w:name w:val="_1.0sp 0&quot;"/>
    <w:basedOn w:val="Normal0"/>
    <w:rsid w:val="00657AD6"/>
    <w:pPr>
      <w:spacing w:after="240"/>
    </w:pPr>
  </w:style>
  <w:style w:type="paragraph" w:customStyle="1" w:styleId="10spLeftInd05">
    <w:name w:val="_1.0sp Left Ind 0.5&quot;"/>
    <w:basedOn w:val="Normal0"/>
    <w:rsid w:val="00657AD6"/>
    <w:pPr>
      <w:spacing w:after="240"/>
      <w:ind w:left="720"/>
    </w:pPr>
  </w:style>
  <w:style w:type="character" w:customStyle="1" w:styleId="NormalChar">
    <w:name w:val="@Normal Char"/>
    <w:link w:val="Normal0"/>
    <w:locked/>
    <w:rsid w:val="00657AD6"/>
    <w:rPr>
      <w:rFonts w:eastAsia="SimSun"/>
      <w:sz w:val="24"/>
    </w:rPr>
  </w:style>
  <w:style w:type="character" w:customStyle="1" w:styleId="id">
    <w:name w:val="id"/>
    <w:basedOn w:val="DefaultParagraphFont"/>
    <w:rsid w:val="00F26AE2"/>
  </w:style>
  <w:style w:type="character" w:customStyle="1" w:styleId="text">
    <w:name w:val="text"/>
    <w:basedOn w:val="DefaultParagraphFont"/>
    <w:rsid w:val="00F26AE2"/>
  </w:style>
  <w:style w:type="paragraph" w:styleId="NoSpacing">
    <w:name w:val="No Spacing"/>
    <w:uiPriority w:val="1"/>
    <w:qFormat/>
    <w:rsid w:val="007D5F73"/>
    <w:rPr>
      <w:rFonts w:asciiTheme="minorHAnsi" w:eastAsiaTheme="minorHAnsi" w:hAnsiTheme="minorHAnsi" w:cstheme="minorBidi"/>
      <w:sz w:val="22"/>
      <w:szCs w:val="22"/>
    </w:rPr>
  </w:style>
  <w:style w:type="paragraph" w:styleId="BodyText">
    <w:name w:val="Body Text"/>
    <w:basedOn w:val="Normal"/>
    <w:link w:val="BodyTextChar"/>
    <w:rsid w:val="0031386F"/>
    <w:pPr>
      <w:suppressLineNumbers/>
      <w:spacing w:line="480" w:lineRule="auto"/>
    </w:pPr>
    <w:rPr>
      <w:color w:val="000000"/>
    </w:rPr>
  </w:style>
  <w:style w:type="character" w:customStyle="1" w:styleId="BodyTextChar">
    <w:name w:val="Body Text Char"/>
    <w:basedOn w:val="DefaultParagraphFont"/>
    <w:link w:val="BodyText"/>
    <w:rsid w:val="0031386F"/>
    <w:rPr>
      <w:color w:val="000000"/>
      <w:sz w:val="24"/>
      <w:szCs w:val="24"/>
    </w:rPr>
  </w:style>
  <w:style w:type="paragraph" w:styleId="FootnoteText">
    <w:name w:val="footnote text"/>
    <w:basedOn w:val="Normal"/>
    <w:link w:val="FootnoteTextChar"/>
    <w:uiPriority w:val="99"/>
    <w:semiHidden/>
    <w:unhideWhenUsed/>
    <w:rsid w:val="00AF532B"/>
    <w:rPr>
      <w:sz w:val="20"/>
      <w:szCs w:val="20"/>
    </w:rPr>
  </w:style>
  <w:style w:type="character" w:customStyle="1" w:styleId="FootnoteTextChar">
    <w:name w:val="Footnote Text Char"/>
    <w:basedOn w:val="DefaultParagraphFont"/>
    <w:link w:val="FootnoteText"/>
    <w:uiPriority w:val="99"/>
    <w:semiHidden/>
    <w:rsid w:val="00AF532B"/>
  </w:style>
  <w:style w:type="character" w:styleId="FootnoteReference">
    <w:name w:val="footnote reference"/>
    <w:basedOn w:val="DefaultParagraphFont"/>
    <w:uiPriority w:val="99"/>
    <w:semiHidden/>
    <w:unhideWhenUsed/>
    <w:rsid w:val="00875813"/>
    <w:rPr>
      <w:vertAlign w:val="superscript"/>
    </w:rPr>
  </w:style>
  <w:style w:type="character" w:styleId="CommentReference">
    <w:name w:val="annotation reference"/>
    <w:basedOn w:val="DefaultParagraphFont"/>
    <w:uiPriority w:val="99"/>
    <w:semiHidden/>
    <w:unhideWhenUsed/>
    <w:rsid w:val="00B93180"/>
    <w:rPr>
      <w:sz w:val="16"/>
      <w:szCs w:val="16"/>
    </w:rPr>
  </w:style>
  <w:style w:type="paragraph" w:styleId="CommentText">
    <w:name w:val="annotation text"/>
    <w:basedOn w:val="Normal"/>
    <w:link w:val="CommentTextChar"/>
    <w:uiPriority w:val="99"/>
    <w:semiHidden/>
    <w:unhideWhenUsed/>
    <w:rsid w:val="00B93180"/>
    <w:rPr>
      <w:sz w:val="20"/>
      <w:szCs w:val="20"/>
    </w:rPr>
  </w:style>
  <w:style w:type="character" w:customStyle="1" w:styleId="CommentTextChar">
    <w:name w:val="Comment Text Char"/>
    <w:basedOn w:val="DefaultParagraphFont"/>
    <w:link w:val="CommentText"/>
    <w:uiPriority w:val="99"/>
    <w:semiHidden/>
    <w:rsid w:val="00B93180"/>
  </w:style>
  <w:style w:type="paragraph" w:styleId="CommentSubject">
    <w:name w:val="annotation subject"/>
    <w:basedOn w:val="CommentText"/>
    <w:next w:val="CommentText"/>
    <w:link w:val="CommentSubjectChar"/>
    <w:uiPriority w:val="99"/>
    <w:semiHidden/>
    <w:unhideWhenUsed/>
    <w:rsid w:val="00B93180"/>
    <w:rPr>
      <w:b/>
      <w:bCs/>
    </w:rPr>
  </w:style>
  <w:style w:type="character" w:customStyle="1" w:styleId="CommentSubjectChar">
    <w:name w:val="Comment Subject Char"/>
    <w:basedOn w:val="CommentTextChar"/>
    <w:link w:val="CommentSubject"/>
    <w:uiPriority w:val="99"/>
    <w:semiHidden/>
    <w:rsid w:val="00B931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457877">
      <w:bodyDiv w:val="1"/>
      <w:marLeft w:val="0"/>
      <w:marRight w:val="0"/>
      <w:marTop w:val="0"/>
      <w:marBottom w:val="0"/>
      <w:divBdr>
        <w:top w:val="none" w:sz="0" w:space="0" w:color="auto"/>
        <w:left w:val="none" w:sz="0" w:space="0" w:color="auto"/>
        <w:bottom w:val="none" w:sz="0" w:space="0" w:color="auto"/>
        <w:right w:val="none" w:sz="0" w:space="0" w:color="auto"/>
      </w:divBdr>
    </w:div>
    <w:div w:id="167329223">
      <w:bodyDiv w:val="1"/>
      <w:marLeft w:val="0"/>
      <w:marRight w:val="0"/>
      <w:marTop w:val="0"/>
      <w:marBottom w:val="0"/>
      <w:divBdr>
        <w:top w:val="none" w:sz="0" w:space="0" w:color="auto"/>
        <w:left w:val="none" w:sz="0" w:space="0" w:color="auto"/>
        <w:bottom w:val="none" w:sz="0" w:space="0" w:color="auto"/>
        <w:right w:val="none" w:sz="0" w:space="0" w:color="auto"/>
      </w:divBdr>
    </w:div>
    <w:div w:id="347558745">
      <w:bodyDiv w:val="1"/>
      <w:marLeft w:val="0"/>
      <w:marRight w:val="0"/>
      <w:marTop w:val="0"/>
      <w:marBottom w:val="0"/>
      <w:divBdr>
        <w:top w:val="none" w:sz="0" w:space="0" w:color="auto"/>
        <w:left w:val="none" w:sz="0" w:space="0" w:color="auto"/>
        <w:bottom w:val="none" w:sz="0" w:space="0" w:color="auto"/>
        <w:right w:val="none" w:sz="0" w:space="0" w:color="auto"/>
      </w:divBdr>
    </w:div>
    <w:div w:id="650523977">
      <w:bodyDiv w:val="1"/>
      <w:marLeft w:val="0"/>
      <w:marRight w:val="0"/>
      <w:marTop w:val="0"/>
      <w:marBottom w:val="0"/>
      <w:divBdr>
        <w:top w:val="none" w:sz="0" w:space="0" w:color="auto"/>
        <w:left w:val="none" w:sz="0" w:space="0" w:color="auto"/>
        <w:bottom w:val="none" w:sz="0" w:space="0" w:color="auto"/>
        <w:right w:val="none" w:sz="0" w:space="0" w:color="auto"/>
      </w:divBdr>
    </w:div>
    <w:div w:id="785544536">
      <w:bodyDiv w:val="1"/>
      <w:marLeft w:val="0"/>
      <w:marRight w:val="0"/>
      <w:marTop w:val="0"/>
      <w:marBottom w:val="0"/>
      <w:divBdr>
        <w:top w:val="none" w:sz="0" w:space="0" w:color="auto"/>
        <w:left w:val="none" w:sz="0" w:space="0" w:color="auto"/>
        <w:bottom w:val="none" w:sz="0" w:space="0" w:color="auto"/>
        <w:right w:val="none" w:sz="0" w:space="0" w:color="auto"/>
      </w:divBdr>
    </w:div>
    <w:div w:id="844638109">
      <w:bodyDiv w:val="1"/>
      <w:marLeft w:val="0"/>
      <w:marRight w:val="0"/>
      <w:marTop w:val="0"/>
      <w:marBottom w:val="0"/>
      <w:divBdr>
        <w:top w:val="none" w:sz="0" w:space="0" w:color="auto"/>
        <w:left w:val="none" w:sz="0" w:space="0" w:color="auto"/>
        <w:bottom w:val="none" w:sz="0" w:space="0" w:color="auto"/>
        <w:right w:val="none" w:sz="0" w:space="0" w:color="auto"/>
      </w:divBdr>
    </w:div>
    <w:div w:id="911699658">
      <w:bodyDiv w:val="1"/>
      <w:marLeft w:val="0"/>
      <w:marRight w:val="0"/>
      <w:marTop w:val="0"/>
      <w:marBottom w:val="0"/>
      <w:divBdr>
        <w:top w:val="none" w:sz="0" w:space="0" w:color="auto"/>
        <w:left w:val="none" w:sz="0" w:space="0" w:color="auto"/>
        <w:bottom w:val="none" w:sz="0" w:space="0" w:color="auto"/>
        <w:right w:val="none" w:sz="0" w:space="0" w:color="auto"/>
      </w:divBdr>
    </w:div>
    <w:div w:id="1780683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44EE8E-8B76-4E31-99C2-A87160CCB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415</Words>
  <Characters>2369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2020-02-06T16:47:00Z</dcterms:created>
  <dcterms:modified xsi:type="dcterms:W3CDTF">2020-02-14T16:58:00Z</dcterms:modified>
</cp:coreProperties>
</file>