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1BE" w:rsidRPr="00503874" w:rsidRDefault="002F11BE" w:rsidP="002F11B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19</w:t>
      </w:r>
    </w:p>
    <w:p w:rsidR="002F11BE" w:rsidRPr="00503874" w:rsidRDefault="002F11BE" w:rsidP="002F11B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Criminal Street Gangs</w:t>
      </w:r>
    </w:p>
    <w:p w:rsidR="002F11BE" w:rsidRPr="00503874" w:rsidRDefault="002F11BE" w:rsidP="002F11B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521</w:t>
      </w:r>
    </w:p>
    <w:p w:rsidR="002F11BE" w:rsidRPr="00503874" w:rsidRDefault="002F11BE" w:rsidP="002F11BE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2F11BE" w:rsidRPr="00503874" w:rsidRDefault="002F11BE" w:rsidP="002F11B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4A50C6">
        <w:rPr>
          <w:rFonts w:ascii="Times New Roman" w:eastAsia="Arial" w:hAnsi="Times New Roman"/>
          <w:b/>
          <w:sz w:val="28"/>
          <w:szCs w:val="28"/>
          <w:u w:val="single" w:color="000000"/>
        </w:rPr>
        <w:t>Note:</w:t>
      </w:r>
      <w:r w:rsidRPr="00503874">
        <w:rPr>
          <w:rFonts w:ascii="Times New Roman" w:eastAsia="Arial" w:hAnsi="Times New Roman"/>
          <w:sz w:val="28"/>
          <w:szCs w:val="28"/>
        </w:rPr>
        <w:t xml:space="preserve"> Section 521 creates a maximum sentence enhancement of up to ten years imprisonment under certain circumstances for any member of a “criminal street gang” who commits a federal felony crime of violence or a federal felony controlled-substance offense. The Committee believes, therefore, any indictment containing allegations sufficient to invoke Section 521 requires submission of those issues to the jury. In such a case the following additional elements of proof would apply:</w:t>
      </w:r>
    </w:p>
    <w:p w:rsidR="002F11BE" w:rsidRPr="00503874" w:rsidRDefault="002F11BE" w:rsidP="002F11BE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committed the crime charged in Count _____ while participating in a criminal street gang;</w:t>
      </w:r>
    </w:p>
    <w:p w:rsidR="002F11BE" w:rsidRPr="00503874" w:rsidRDefault="002F11BE" w:rsidP="002F11B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F11BE" w:rsidRPr="00503874" w:rsidRDefault="002F11BE" w:rsidP="002F11BE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that the members of the criminal street gang committed a continuing series of [felony crimes of violence with an element of physical force, or attempted physical force against another person] [controlled-substances crimes that are punishable by at least five years imprisonment];</w:t>
      </w:r>
    </w:p>
    <w:p w:rsidR="002F11BE" w:rsidRPr="00503874" w:rsidRDefault="002F11BE" w:rsidP="002F11B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F11BE" w:rsidRPr="00503874" w:rsidRDefault="002F11BE" w:rsidP="002F11BE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committed the crime charged in Count _____ with the intent to promote or advance the criminal street gang’s felonious activities or to maintain or raise [his] [her] position in the gang; and</w:t>
      </w:r>
    </w:p>
    <w:p w:rsidR="002F11BE" w:rsidRPr="00503874" w:rsidRDefault="002F11BE" w:rsidP="002F11B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F11BE" w:rsidRPr="00503874" w:rsidRDefault="002F11BE" w:rsidP="002F11BE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within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the five years before the crime charged was committed, the Defendant was convicted of [a felony crime of violence with an element of physical force, or attempted physical force against another] [a controlled-substances crime punishable by at least five years imprisonment] .</w:t>
      </w:r>
    </w:p>
    <w:p w:rsidR="002F11BE" w:rsidRPr="00503874" w:rsidRDefault="002F11BE" w:rsidP="002F11BE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2F11BE" w:rsidRPr="00503874" w:rsidRDefault="002F11BE" w:rsidP="002F11B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“criminal street gang” is a group or organization that: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is ongoing;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 xml:space="preserve">has as one of its primary purposes the commission of one or more [federal felony crimes of violence with an element of physical force or attempted physical force against another person] [federal controlled-substances felonies];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consists of at least five members;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engages or has engaged within the past five years in a continuing series of [federal felony crimes of violence that include an element of physical force or attempted physical force against another person] [federal controlled-substances felonies]; and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through its activities affects interstate or foreign commerce.</w:t>
      </w:r>
    </w:p>
    <w:p w:rsidR="00725167" w:rsidRPr="002F11BE" w:rsidRDefault="002F11BE" w:rsidP="002F11B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“continuing series” of crimes means proof of at least three qualifying crimes that were connected together as a series of related or ongoing activities – not </w:t>
      </w:r>
      <w:r>
        <w:rPr>
          <w:rFonts w:ascii="Times New Roman" w:eastAsia="Arial" w:hAnsi="Times New Roman"/>
          <w:sz w:val="28"/>
          <w:szCs w:val="28"/>
        </w:rPr>
        <w:t>isolated and disconnected acts.</w:t>
      </w:r>
      <w:bookmarkEnd w:id="0"/>
    </w:p>
    <w:sectPr w:rsidR="00725167" w:rsidRPr="002F11BE" w:rsidSect="004A50C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CA7" w:rsidRDefault="00924CA7" w:rsidP="00924CA7">
      <w:pPr>
        <w:spacing w:after="0" w:line="240" w:lineRule="auto"/>
      </w:pPr>
      <w:r>
        <w:separator/>
      </w:r>
    </w:p>
  </w:endnote>
  <w:endnote w:type="continuationSeparator" w:id="0">
    <w:p w:rsidR="00924CA7" w:rsidRDefault="00924CA7" w:rsidP="0092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CA7" w:rsidRDefault="00924CA7" w:rsidP="00924CA7">
      <w:pPr>
        <w:spacing w:after="0" w:line="240" w:lineRule="auto"/>
      </w:pPr>
      <w:r>
        <w:separator/>
      </w:r>
    </w:p>
  </w:footnote>
  <w:footnote w:type="continuationSeparator" w:id="0">
    <w:p w:rsidR="00924CA7" w:rsidRDefault="00924CA7" w:rsidP="00924C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1D5D4B"/>
    <w:rsid w:val="0023331F"/>
    <w:rsid w:val="002949DE"/>
    <w:rsid w:val="002A58C5"/>
    <w:rsid w:val="002D46A4"/>
    <w:rsid w:val="002F11BE"/>
    <w:rsid w:val="00316759"/>
    <w:rsid w:val="003269E0"/>
    <w:rsid w:val="003643AB"/>
    <w:rsid w:val="003B084A"/>
    <w:rsid w:val="003F4E34"/>
    <w:rsid w:val="0044104D"/>
    <w:rsid w:val="00443451"/>
    <w:rsid w:val="004766C7"/>
    <w:rsid w:val="004A50C6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E3583"/>
    <w:rsid w:val="00725167"/>
    <w:rsid w:val="00732434"/>
    <w:rsid w:val="00737B20"/>
    <w:rsid w:val="007563EF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24CA7"/>
    <w:rsid w:val="00951BA3"/>
    <w:rsid w:val="009A2D54"/>
    <w:rsid w:val="009D34C3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DD146A"/>
    <w:rsid w:val="00E13812"/>
    <w:rsid w:val="00E27664"/>
    <w:rsid w:val="00E7641C"/>
    <w:rsid w:val="00ED45B3"/>
    <w:rsid w:val="00F01760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4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A7"/>
  </w:style>
  <w:style w:type="paragraph" w:styleId="Footer">
    <w:name w:val="footer"/>
    <w:basedOn w:val="Normal"/>
    <w:link w:val="FooterChar"/>
    <w:uiPriority w:val="99"/>
    <w:unhideWhenUsed/>
    <w:rsid w:val="00924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4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A7"/>
  </w:style>
  <w:style w:type="paragraph" w:styleId="Footer">
    <w:name w:val="footer"/>
    <w:basedOn w:val="Normal"/>
    <w:link w:val="FooterChar"/>
    <w:uiPriority w:val="99"/>
    <w:unhideWhenUsed/>
    <w:rsid w:val="00924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2014-03-31T23:11:00Z</dcterms:created>
  <dcterms:modified xsi:type="dcterms:W3CDTF">2014-06-18T23:13:00Z</dcterms:modified>
</cp:coreProperties>
</file>