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81A" w:rsidRPr="00503874" w:rsidRDefault="00C6381A" w:rsidP="00C6381A">
      <w:pPr>
        <w:spacing w:after="0" w:line="240" w:lineRule="auto"/>
        <w:jc w:val="center"/>
        <w:rPr>
          <w:rFonts w:ascii="Times New Roman" w:eastAsia="Arial" w:hAnsi="Times New Roman"/>
          <w:b/>
          <w:sz w:val="28"/>
          <w:szCs w:val="28"/>
        </w:rPr>
      </w:pPr>
      <w:r>
        <w:rPr>
          <w:rFonts w:ascii="Times New Roman" w:eastAsia="Arial" w:hAnsi="Times New Roman"/>
          <w:b/>
          <w:sz w:val="28"/>
          <w:szCs w:val="28"/>
        </w:rPr>
        <w:t>O</w:t>
      </w:r>
      <w:r w:rsidRPr="00503874">
        <w:rPr>
          <w:rFonts w:ascii="Times New Roman" w:eastAsia="Arial" w:hAnsi="Times New Roman"/>
          <w:b/>
          <w:sz w:val="28"/>
          <w:szCs w:val="28"/>
        </w:rPr>
        <w:t>24.1</w:t>
      </w:r>
    </w:p>
    <w:p w:rsidR="00FA29E5" w:rsidRDefault="00FA29E5" w:rsidP="00FA29E5">
      <w:pPr>
        <w:spacing w:after="0" w:line="240" w:lineRule="auto"/>
        <w:ind w:left="1800" w:right="1800"/>
        <w:jc w:val="center"/>
        <w:rPr>
          <w:rFonts w:ascii="Times New Roman" w:eastAsia="Arial" w:hAnsi="Times New Roman"/>
          <w:b/>
          <w:sz w:val="28"/>
          <w:szCs w:val="28"/>
        </w:rPr>
      </w:pPr>
      <w:r w:rsidRPr="00FA29E5">
        <w:rPr>
          <w:rFonts w:ascii="Times New Roman" w:eastAsia="Arial" w:hAnsi="Times New Roman"/>
          <w:b/>
          <w:sz w:val="28"/>
          <w:szCs w:val="28"/>
        </w:rPr>
        <w:t xml:space="preserve">Theft Concerning Programs </w:t>
      </w:r>
    </w:p>
    <w:p w:rsidR="00FA29E5" w:rsidRPr="00FA29E5" w:rsidRDefault="00FA29E5" w:rsidP="00FA29E5">
      <w:pPr>
        <w:spacing w:after="0" w:line="240" w:lineRule="auto"/>
        <w:ind w:left="1800" w:right="1800"/>
        <w:jc w:val="center"/>
        <w:rPr>
          <w:rFonts w:ascii="Times New Roman" w:eastAsia="Arial" w:hAnsi="Times New Roman"/>
          <w:b/>
          <w:sz w:val="28"/>
          <w:szCs w:val="28"/>
        </w:rPr>
      </w:pPr>
      <w:r w:rsidRPr="00FA29E5">
        <w:rPr>
          <w:rFonts w:ascii="Times New Roman" w:eastAsia="Arial" w:hAnsi="Times New Roman"/>
          <w:b/>
          <w:sz w:val="28"/>
          <w:szCs w:val="28"/>
        </w:rPr>
        <w:t>Receiving Federal</w:t>
      </w:r>
      <w:r>
        <w:rPr>
          <w:rFonts w:ascii="Times New Roman" w:eastAsia="Arial" w:hAnsi="Times New Roman"/>
          <w:b/>
          <w:sz w:val="28"/>
          <w:szCs w:val="28"/>
        </w:rPr>
        <w:t xml:space="preserve"> </w:t>
      </w:r>
      <w:r w:rsidRPr="00FA29E5">
        <w:rPr>
          <w:rFonts w:ascii="Times New Roman" w:eastAsia="Arial" w:hAnsi="Times New Roman"/>
          <w:b/>
          <w:sz w:val="28"/>
          <w:szCs w:val="28"/>
        </w:rPr>
        <w:t>Funds</w:t>
      </w:r>
    </w:p>
    <w:p w:rsidR="00FA29E5" w:rsidRPr="00FA29E5" w:rsidRDefault="00FA29E5" w:rsidP="00FA29E5">
      <w:pPr>
        <w:spacing w:after="0" w:line="240" w:lineRule="auto"/>
        <w:ind w:left="1800" w:right="1800"/>
        <w:jc w:val="center"/>
        <w:rPr>
          <w:rFonts w:ascii="Times New Roman" w:eastAsia="Arial" w:hAnsi="Times New Roman"/>
          <w:b/>
          <w:sz w:val="28"/>
          <w:szCs w:val="28"/>
        </w:rPr>
      </w:pPr>
      <w:r w:rsidRPr="00FA29E5">
        <w:rPr>
          <w:rFonts w:ascii="Times New Roman" w:eastAsia="Arial" w:hAnsi="Times New Roman"/>
          <w:b/>
          <w:sz w:val="28"/>
          <w:szCs w:val="28"/>
        </w:rPr>
        <w:t>18 U.S.C. § 666(a</w:t>
      </w:r>
      <w:proofErr w:type="gramStart"/>
      <w:r w:rsidRPr="00FA29E5">
        <w:rPr>
          <w:rFonts w:ascii="Times New Roman" w:eastAsia="Arial" w:hAnsi="Times New Roman"/>
          <w:b/>
          <w:sz w:val="28"/>
          <w:szCs w:val="28"/>
        </w:rPr>
        <w:t>)(</w:t>
      </w:r>
      <w:proofErr w:type="gramEnd"/>
      <w:r w:rsidRPr="00FA29E5">
        <w:rPr>
          <w:rFonts w:ascii="Times New Roman" w:eastAsia="Arial" w:hAnsi="Times New Roman"/>
          <w:b/>
          <w:sz w:val="28"/>
          <w:szCs w:val="28"/>
        </w:rPr>
        <w:t>1)(A)</w:t>
      </w:r>
    </w:p>
    <w:p w:rsidR="00FA29E5" w:rsidRPr="00FA29E5" w:rsidRDefault="00FA29E5" w:rsidP="00FA29E5">
      <w:pPr>
        <w:spacing w:after="0" w:line="480" w:lineRule="auto"/>
        <w:ind w:firstLine="720"/>
        <w:jc w:val="both"/>
        <w:rPr>
          <w:rFonts w:ascii="Times New Roman" w:eastAsia="Arial" w:hAnsi="Times New Roman"/>
          <w:sz w:val="28"/>
          <w:szCs w:val="28"/>
        </w:rPr>
      </w:pPr>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t>It’s a Federal crime for anyone who is an agent of a[n] [organization] [State government] [local government] [Indian tribal government] [any agency thereof] that receives more than $10,000 in federal assistance in any one year period, to [embezzle]  [steal]  [obtain  by  fraud]  [knowingly  convert  without  authority] [intentionally misapply] property that is valued at $5,000 or more, and is [owned by]  [under  the  care,  custody,  or  control  of]  such  [organization]  [government] [agency].</w:t>
      </w:r>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t>The</w:t>
      </w:r>
      <w:bookmarkStart w:id="0" w:name="_GoBack"/>
      <w:bookmarkEnd w:id="0"/>
      <w:r w:rsidRPr="00FA29E5">
        <w:rPr>
          <w:rFonts w:ascii="Times New Roman" w:eastAsia="Arial" w:hAnsi="Times New Roman"/>
          <w:sz w:val="28"/>
          <w:szCs w:val="28"/>
        </w:rPr>
        <w:t xml:space="preserve"> Defendant can be found guilty of this crime only if all the following facts are proved beyond a reasonable doubt:</w:t>
      </w:r>
    </w:p>
    <w:p w:rsidR="00C6381A" w:rsidRDefault="00C6381A" w:rsidP="00FA29E5">
      <w:pPr>
        <w:spacing w:after="0" w:line="240" w:lineRule="auto"/>
        <w:ind w:left="1195" w:right="720" w:hanging="475"/>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1 </w:instrText>
      </w:r>
      <w:r w:rsidRPr="00503874">
        <w:rPr>
          <w:rFonts w:ascii="Times New Roman" w:eastAsia="Arial" w:hAnsi="Times New Roman"/>
          <w:sz w:val="28"/>
          <w:szCs w:val="28"/>
        </w:rPr>
        <w:fldChar w:fldCharType="end"/>
      </w:r>
      <w:r w:rsidR="00FA29E5">
        <w:rPr>
          <w:rFonts w:ascii="Times New Roman" w:eastAsia="Arial" w:hAnsi="Times New Roman"/>
          <w:sz w:val="28"/>
          <w:szCs w:val="28"/>
        </w:rPr>
        <w:tab/>
      </w:r>
      <w:proofErr w:type="gramStart"/>
      <w:r w:rsidR="00FA29E5" w:rsidRPr="00FA29E5">
        <w:rPr>
          <w:rFonts w:ascii="Times New Roman" w:eastAsia="Arial" w:hAnsi="Times New Roman"/>
          <w:sz w:val="28"/>
          <w:szCs w:val="28"/>
        </w:rPr>
        <w:t>the</w:t>
      </w:r>
      <w:proofErr w:type="gramEnd"/>
      <w:r w:rsidR="00FA29E5" w:rsidRPr="00FA29E5">
        <w:rPr>
          <w:rFonts w:ascii="Times New Roman" w:eastAsia="Arial" w:hAnsi="Times New Roman"/>
          <w:sz w:val="28"/>
          <w:szCs w:val="28"/>
        </w:rPr>
        <w:t xml:space="preserve"> Defendant was an agent of [name of entity claimed by the government to be the affected entity];</w:t>
      </w:r>
    </w:p>
    <w:p w:rsidR="00FA29E5" w:rsidRPr="00503874" w:rsidRDefault="00FA29E5" w:rsidP="00FA29E5">
      <w:pPr>
        <w:spacing w:after="0" w:line="240" w:lineRule="auto"/>
        <w:ind w:left="1195" w:right="720" w:hanging="475"/>
        <w:jc w:val="both"/>
        <w:rPr>
          <w:rFonts w:ascii="Times New Roman" w:eastAsia="Arial" w:hAnsi="Times New Roman"/>
          <w:sz w:val="28"/>
          <w:szCs w:val="28"/>
        </w:rPr>
      </w:pPr>
    </w:p>
    <w:p w:rsidR="00C6381A" w:rsidRPr="00503874" w:rsidRDefault="00C6381A" w:rsidP="00C6381A">
      <w:pPr>
        <w:spacing w:after="0" w:line="240" w:lineRule="auto"/>
        <w:ind w:left="1195" w:right="720" w:hanging="475"/>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2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r w:rsidR="00FA29E5" w:rsidRPr="00FA29E5">
        <w:rPr>
          <w:rFonts w:ascii="Times New Roman" w:eastAsia="Arial" w:hAnsi="Times New Roman"/>
          <w:sz w:val="28"/>
          <w:szCs w:val="28"/>
        </w:rPr>
        <w:t>[same name of entity as above] was a[n] [organization] [State government] [local government] [Indian tribal government] [any agency thereof] that received in any one-year period, benefits in excess of $10,000 under a Federal program involving [a grant] [a contract] [a subsidy] [a loan] [a guarantee]  [insurance]  [other form of Federal assistance];</w:t>
      </w:r>
    </w:p>
    <w:p w:rsidR="00C6381A" w:rsidRPr="00503874" w:rsidRDefault="00C6381A" w:rsidP="00C6381A">
      <w:pPr>
        <w:spacing w:after="0" w:line="240" w:lineRule="auto"/>
        <w:ind w:left="1109" w:right="720" w:hanging="389"/>
        <w:jc w:val="both"/>
        <w:rPr>
          <w:rFonts w:ascii="Times New Roman" w:eastAsia="Arial" w:hAnsi="Times New Roman"/>
          <w:sz w:val="28"/>
          <w:szCs w:val="28"/>
        </w:rPr>
      </w:pPr>
    </w:p>
    <w:p w:rsidR="00FA29E5" w:rsidRPr="00FA29E5" w:rsidRDefault="00C6381A" w:rsidP="00FA29E5">
      <w:pPr>
        <w:spacing w:after="0" w:line="240" w:lineRule="auto"/>
        <w:ind w:left="1166" w:right="720" w:hanging="446"/>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00FA29E5" w:rsidRPr="00FA29E5">
        <w:rPr>
          <w:rFonts w:ascii="Times New Roman" w:eastAsia="Arial" w:hAnsi="Times New Roman"/>
          <w:sz w:val="28"/>
          <w:szCs w:val="28"/>
        </w:rPr>
        <w:t>the</w:t>
      </w:r>
      <w:proofErr w:type="gramEnd"/>
      <w:r w:rsidR="00FA29E5" w:rsidRPr="00FA29E5">
        <w:rPr>
          <w:rFonts w:ascii="Times New Roman" w:eastAsia="Arial" w:hAnsi="Times New Roman"/>
          <w:sz w:val="28"/>
          <w:szCs w:val="28"/>
        </w:rPr>
        <w:t xml:space="preserve"> Defendant [embezzled] [stole] [obtained by fraud] [knowingly converted to the use of any person other than the rightful owner without authority] [intentionally misapplied] property that was [owned by] [under the care, custody, or control of] [same name entity as above]; and</w:t>
      </w:r>
    </w:p>
    <w:p w:rsidR="00C6381A" w:rsidRPr="00503874" w:rsidRDefault="00C6381A" w:rsidP="00C6381A">
      <w:pPr>
        <w:spacing w:after="0" w:line="240" w:lineRule="auto"/>
        <w:ind w:left="1166" w:right="720" w:hanging="446"/>
        <w:jc w:val="both"/>
        <w:rPr>
          <w:rFonts w:ascii="Times New Roman" w:eastAsia="Arial" w:hAnsi="Times New Roman"/>
          <w:sz w:val="28"/>
          <w:szCs w:val="28"/>
        </w:rPr>
      </w:pPr>
    </w:p>
    <w:p w:rsidR="00C6381A" w:rsidRPr="00503874" w:rsidRDefault="00C6381A" w:rsidP="00C6381A">
      <w:pPr>
        <w:spacing w:after="0" w:line="240" w:lineRule="auto"/>
        <w:ind w:left="1109" w:right="720" w:hanging="389"/>
        <w:jc w:val="both"/>
        <w:rPr>
          <w:rFonts w:ascii="Times New Roman" w:eastAsia="Arial" w:hAnsi="Times New Roman"/>
          <w:sz w:val="28"/>
          <w:szCs w:val="28"/>
        </w:rPr>
      </w:pPr>
    </w:p>
    <w:p w:rsidR="00C6381A" w:rsidRPr="00503874" w:rsidRDefault="00C6381A" w:rsidP="00C6381A">
      <w:pPr>
        <w:spacing w:after="0" w:line="240" w:lineRule="auto"/>
        <w:ind w:left="1253" w:right="720" w:hanging="533"/>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4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00FA29E5" w:rsidRPr="00FA29E5">
        <w:rPr>
          <w:rFonts w:ascii="Times New Roman" w:eastAsia="Arial" w:hAnsi="Times New Roman"/>
          <w:sz w:val="28"/>
          <w:szCs w:val="28"/>
        </w:rPr>
        <w:t>the</w:t>
      </w:r>
      <w:proofErr w:type="gramEnd"/>
      <w:r w:rsidR="00FA29E5" w:rsidRPr="00FA29E5">
        <w:rPr>
          <w:rFonts w:ascii="Times New Roman" w:eastAsia="Arial" w:hAnsi="Times New Roman"/>
          <w:sz w:val="28"/>
          <w:szCs w:val="28"/>
        </w:rPr>
        <w:t xml:space="preserve"> property had a value of $5,000 or more.</w:t>
      </w:r>
    </w:p>
    <w:p w:rsidR="00C6381A" w:rsidRPr="00503874" w:rsidRDefault="00C6381A" w:rsidP="00C6381A">
      <w:pPr>
        <w:spacing w:after="0" w:line="240" w:lineRule="auto"/>
        <w:ind w:left="1109" w:right="720" w:hanging="389"/>
        <w:jc w:val="both"/>
        <w:rPr>
          <w:rFonts w:ascii="Times New Roman" w:eastAsia="Arial" w:hAnsi="Times New Roman"/>
          <w:sz w:val="28"/>
          <w:szCs w:val="28"/>
        </w:rPr>
      </w:pPr>
    </w:p>
    <w:p w:rsidR="00C6381A" w:rsidRPr="00503874" w:rsidRDefault="00C6381A" w:rsidP="00C6381A">
      <w:pPr>
        <w:spacing w:after="0" w:line="240" w:lineRule="auto"/>
        <w:ind w:left="1109" w:right="720" w:hanging="389"/>
        <w:jc w:val="both"/>
        <w:rPr>
          <w:rFonts w:ascii="Times New Roman" w:eastAsia="Arial" w:hAnsi="Times New Roman"/>
          <w:sz w:val="28"/>
          <w:szCs w:val="28"/>
        </w:rPr>
      </w:pPr>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t>An  “agent”  is  a  person  authorized  to  act  on  behalf  of  another  person, organization, or a government and, in the case of an organization or government, includes a servant or employee, partner, officer, or director.</w:t>
      </w:r>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t>[A  “government  agency”  is  a  subdivision  of  the  executive,  legislative, judicial,  or  other  branch  of  government,  including  a  department,  independent establishment,   commission,   administration,   authority,   board,   bureau,   and   a</w:t>
      </w:r>
    </w:p>
    <w:p w:rsidR="00FA29E5" w:rsidRPr="00FA29E5" w:rsidRDefault="00FA29E5" w:rsidP="00692A5A">
      <w:pPr>
        <w:spacing w:after="0" w:line="480" w:lineRule="auto"/>
        <w:jc w:val="both"/>
        <w:rPr>
          <w:rFonts w:ascii="Times New Roman" w:eastAsia="Arial" w:hAnsi="Times New Roman"/>
          <w:sz w:val="28"/>
          <w:szCs w:val="28"/>
        </w:rPr>
      </w:pPr>
      <w:r w:rsidRPr="00FA29E5">
        <w:rPr>
          <w:rFonts w:ascii="Times New Roman" w:eastAsia="Arial" w:hAnsi="Times New Roman"/>
          <w:sz w:val="28"/>
          <w:szCs w:val="28"/>
        </w:rPr>
        <w:t>corporation or other legal entity established and subject to control by a government or  governments  for  the  execution  of  a  governmental  or  intergovernmental program.]</w:t>
      </w:r>
    </w:p>
    <w:p w:rsidR="00FA29E5" w:rsidRPr="00FA29E5" w:rsidRDefault="00FA29E5" w:rsidP="00FA29E5">
      <w:pPr>
        <w:spacing w:after="0" w:line="480" w:lineRule="auto"/>
        <w:ind w:firstLine="720"/>
        <w:jc w:val="both"/>
        <w:rPr>
          <w:rFonts w:ascii="Times New Roman" w:eastAsia="Arial" w:hAnsi="Times New Roman"/>
          <w:sz w:val="28"/>
          <w:szCs w:val="28"/>
        </w:rPr>
      </w:pPr>
      <w:proofErr w:type="gramStart"/>
      <w:r w:rsidRPr="00FA29E5">
        <w:rPr>
          <w:rFonts w:ascii="Times New Roman" w:eastAsia="Arial" w:hAnsi="Times New Roman"/>
          <w:sz w:val="28"/>
          <w:szCs w:val="28"/>
        </w:rPr>
        <w:t>[“Local” means of or pertaining to a political subdivision within a State.]</w:t>
      </w:r>
      <w:proofErr w:type="gramEnd"/>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t>[“State” means a State of the United States, the District of Columbia, and any commonwealth, territory, or possession of the United States.]</w:t>
      </w:r>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t>“In any one-year period” means a continuous period that commences no earlier than twelve months before the commission of the offense or that ends no later than twelve months after the commission of the offense.  Such period may include time both before and after the commission of the offense.</w:t>
      </w:r>
    </w:p>
    <w:p w:rsidR="00FA29E5" w:rsidRPr="00FA29E5" w:rsidRDefault="00FA29E5" w:rsidP="00FA29E5">
      <w:pPr>
        <w:spacing w:after="0" w:line="480" w:lineRule="auto"/>
        <w:ind w:firstLine="720"/>
        <w:jc w:val="both"/>
        <w:rPr>
          <w:rFonts w:ascii="Times New Roman" w:eastAsia="Arial" w:hAnsi="Times New Roman"/>
          <w:sz w:val="28"/>
          <w:szCs w:val="28"/>
        </w:rPr>
      </w:pPr>
      <w:proofErr w:type="gramStart"/>
      <w:r w:rsidRPr="00FA29E5">
        <w:rPr>
          <w:rFonts w:ascii="Times New Roman" w:eastAsia="Arial" w:hAnsi="Times New Roman"/>
          <w:sz w:val="28"/>
          <w:szCs w:val="28"/>
        </w:rPr>
        <w:t>[To “embezzle” means to wrongfully or intentionally take someone else’s money or property after lawfully taking possession or control of it.]</w:t>
      </w:r>
      <w:proofErr w:type="gramEnd"/>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lastRenderedPageBreak/>
        <w:t>[To  “steal”  or  “convert”  means  to  wrongfully  or  intentionally  take  the</w:t>
      </w:r>
      <w:r>
        <w:rPr>
          <w:rFonts w:ascii="Times New Roman" w:eastAsia="Arial" w:hAnsi="Times New Roman"/>
          <w:sz w:val="28"/>
          <w:szCs w:val="28"/>
        </w:rPr>
        <w:t xml:space="preserve"> </w:t>
      </w:r>
      <w:r w:rsidRPr="00FA29E5">
        <w:rPr>
          <w:rFonts w:ascii="Times New Roman" w:eastAsia="Arial" w:hAnsi="Times New Roman"/>
          <w:sz w:val="28"/>
          <w:szCs w:val="28"/>
        </w:rPr>
        <w:t>money or property belonging to someone else with the intent to deprive the owner</w:t>
      </w:r>
      <w:r>
        <w:rPr>
          <w:rFonts w:ascii="Times New Roman" w:eastAsia="Arial" w:hAnsi="Times New Roman"/>
          <w:sz w:val="28"/>
          <w:szCs w:val="28"/>
        </w:rPr>
        <w:t xml:space="preserve"> </w:t>
      </w:r>
      <w:r w:rsidRPr="00FA29E5">
        <w:rPr>
          <w:rFonts w:ascii="Times New Roman" w:eastAsia="Arial" w:hAnsi="Times New Roman"/>
          <w:sz w:val="28"/>
          <w:szCs w:val="28"/>
        </w:rPr>
        <w:t>of its use or benefit permanently or temporarily.]</w:t>
      </w:r>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t>[To “obtain by fraud” means to act knowingly and with intent to deceive or cheat, usually for the purpose of causing financial loss to someone else or bringing about a financial gain to oneself or another.]</w:t>
      </w:r>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t xml:space="preserve">[To “intentionally </w:t>
      </w:r>
      <w:r>
        <w:rPr>
          <w:rFonts w:ascii="Times New Roman" w:eastAsia="Arial" w:hAnsi="Times New Roman"/>
          <w:sz w:val="28"/>
          <w:szCs w:val="28"/>
        </w:rPr>
        <w:t>misapply” money or property means to</w:t>
      </w:r>
      <w:r w:rsidRPr="00FA29E5">
        <w:rPr>
          <w:rFonts w:ascii="Times New Roman" w:eastAsia="Arial" w:hAnsi="Times New Roman"/>
          <w:sz w:val="28"/>
          <w:szCs w:val="28"/>
        </w:rPr>
        <w:t xml:space="preserve"> intentionally convert such money or property for one’s own use and benefit, or for the use and benefit of another, knowing that one had no right to do so.]</w:t>
      </w:r>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t>The word “value” means the face, par, or market value, or cost price, either wholesale or retail, whichever is greater.</w:t>
      </w:r>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t>It is not necessary to prove that the Defendant’s conduct directly affected the funds received</w:t>
      </w:r>
      <w:r>
        <w:rPr>
          <w:rFonts w:ascii="Times New Roman" w:eastAsia="Arial" w:hAnsi="Times New Roman"/>
          <w:sz w:val="28"/>
          <w:szCs w:val="28"/>
        </w:rPr>
        <w:t xml:space="preserve"> by </w:t>
      </w:r>
      <w:r w:rsidRPr="00FA29E5">
        <w:rPr>
          <w:rFonts w:ascii="Times New Roman" w:eastAsia="Arial" w:hAnsi="Times New Roman"/>
          <w:sz w:val="28"/>
          <w:szCs w:val="28"/>
        </w:rPr>
        <w:t xml:space="preserve">the [organization] [government] </w:t>
      </w:r>
      <w:r>
        <w:rPr>
          <w:rFonts w:ascii="Times New Roman" w:eastAsia="Arial" w:hAnsi="Times New Roman"/>
          <w:sz w:val="28"/>
          <w:szCs w:val="28"/>
        </w:rPr>
        <w:t xml:space="preserve">[agency] under </w:t>
      </w:r>
      <w:r w:rsidRPr="00FA29E5">
        <w:rPr>
          <w:rFonts w:ascii="Times New Roman" w:eastAsia="Arial" w:hAnsi="Times New Roman"/>
          <w:sz w:val="28"/>
          <w:szCs w:val="28"/>
        </w:rPr>
        <w:t>the</w:t>
      </w:r>
      <w:r>
        <w:rPr>
          <w:rFonts w:ascii="Times New Roman" w:eastAsia="Arial" w:hAnsi="Times New Roman"/>
          <w:sz w:val="28"/>
          <w:szCs w:val="28"/>
        </w:rPr>
        <w:t xml:space="preserve"> </w:t>
      </w:r>
      <w:r w:rsidRPr="00FA29E5">
        <w:rPr>
          <w:rFonts w:ascii="Times New Roman" w:eastAsia="Arial" w:hAnsi="Times New Roman"/>
          <w:sz w:val="28"/>
          <w:szCs w:val="28"/>
        </w:rPr>
        <w:t>Federal program.</w:t>
      </w:r>
    </w:p>
    <w:p w:rsidR="00FA29E5" w:rsidRPr="00FA29E5" w:rsidRDefault="00FA29E5" w:rsidP="00FA29E5">
      <w:pPr>
        <w:spacing w:after="0" w:line="480" w:lineRule="auto"/>
        <w:ind w:firstLine="720"/>
        <w:jc w:val="both"/>
        <w:rPr>
          <w:rFonts w:ascii="Times New Roman" w:eastAsia="Arial" w:hAnsi="Times New Roman"/>
          <w:sz w:val="28"/>
          <w:szCs w:val="28"/>
        </w:rPr>
      </w:pPr>
      <w:r w:rsidRPr="00FA29E5">
        <w:rPr>
          <w:rFonts w:ascii="Times New Roman" w:eastAsia="Arial" w:hAnsi="Times New Roman"/>
          <w:sz w:val="28"/>
          <w:szCs w:val="28"/>
        </w:rPr>
        <w:t>In  determining  whether  the  Defendant  is  guilty  of  this  offense,  do  not consider bona fide salary, wages, fees, or other compensation paid, or expenses paid or reimbursed, in the usual course of business.</w:t>
      </w:r>
    </w:p>
    <w:p w:rsidR="00FA29E5" w:rsidRDefault="00FA29E5" w:rsidP="00C6381A">
      <w:pPr>
        <w:spacing w:after="0" w:line="480" w:lineRule="auto"/>
        <w:ind w:firstLine="720"/>
        <w:jc w:val="both"/>
        <w:rPr>
          <w:rFonts w:ascii="Times New Roman" w:eastAsia="Arial" w:hAnsi="Times New Roman"/>
          <w:sz w:val="28"/>
          <w:szCs w:val="28"/>
        </w:rPr>
      </w:pPr>
    </w:p>
    <w:p w:rsidR="00FA29E5" w:rsidRDefault="00FA29E5" w:rsidP="00C6381A">
      <w:pPr>
        <w:spacing w:after="0" w:line="480" w:lineRule="auto"/>
        <w:ind w:firstLine="720"/>
        <w:jc w:val="both"/>
        <w:rPr>
          <w:rFonts w:ascii="Times New Roman" w:eastAsia="Arial" w:hAnsi="Times New Roman"/>
          <w:sz w:val="28"/>
          <w:szCs w:val="28"/>
        </w:rPr>
      </w:pPr>
    </w:p>
    <w:p w:rsidR="00FA29E5" w:rsidRDefault="00FA29E5" w:rsidP="00C6381A">
      <w:pPr>
        <w:spacing w:after="0" w:line="480" w:lineRule="auto"/>
        <w:ind w:firstLine="720"/>
        <w:jc w:val="both"/>
        <w:rPr>
          <w:rFonts w:ascii="Times New Roman" w:eastAsia="Arial" w:hAnsi="Times New Roman"/>
          <w:sz w:val="28"/>
          <w:szCs w:val="28"/>
        </w:rPr>
      </w:pPr>
    </w:p>
    <w:sectPr w:rsidR="00FA29E5" w:rsidSect="0044344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0F3" w:rsidRDefault="008F70F3" w:rsidP="008F70F3">
      <w:pPr>
        <w:spacing w:after="0" w:line="240" w:lineRule="auto"/>
      </w:pPr>
      <w:r>
        <w:separator/>
      </w:r>
    </w:p>
  </w:endnote>
  <w:endnote w:type="continuationSeparator" w:id="0">
    <w:p w:rsidR="008F70F3" w:rsidRDefault="008F70F3" w:rsidP="008F7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0F3" w:rsidRDefault="008F70F3" w:rsidP="008F70F3">
      <w:pPr>
        <w:spacing w:after="0" w:line="240" w:lineRule="auto"/>
      </w:pPr>
      <w:r>
        <w:separator/>
      </w:r>
    </w:p>
  </w:footnote>
  <w:footnote w:type="continuationSeparator" w:id="0">
    <w:p w:rsidR="008F70F3" w:rsidRDefault="008F70F3" w:rsidP="008F70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61926"/>
    <w:rsid w:val="000930F1"/>
    <w:rsid w:val="000C545E"/>
    <w:rsid w:val="000D1564"/>
    <w:rsid w:val="000F71FA"/>
    <w:rsid w:val="00124866"/>
    <w:rsid w:val="001766ED"/>
    <w:rsid w:val="00196D06"/>
    <w:rsid w:val="001A7BCA"/>
    <w:rsid w:val="001D5D4B"/>
    <w:rsid w:val="0023331F"/>
    <w:rsid w:val="002949DE"/>
    <w:rsid w:val="002A58C5"/>
    <w:rsid w:val="002D46A4"/>
    <w:rsid w:val="002E746F"/>
    <w:rsid w:val="002F11BE"/>
    <w:rsid w:val="002F6471"/>
    <w:rsid w:val="00316759"/>
    <w:rsid w:val="003269E0"/>
    <w:rsid w:val="003643AB"/>
    <w:rsid w:val="003B084A"/>
    <w:rsid w:val="0044104D"/>
    <w:rsid w:val="0044344C"/>
    <w:rsid w:val="00443451"/>
    <w:rsid w:val="004766C7"/>
    <w:rsid w:val="004D306C"/>
    <w:rsid w:val="00501C3B"/>
    <w:rsid w:val="00504E80"/>
    <w:rsid w:val="00563316"/>
    <w:rsid w:val="00572EB8"/>
    <w:rsid w:val="005745FE"/>
    <w:rsid w:val="005A1944"/>
    <w:rsid w:val="005A273E"/>
    <w:rsid w:val="00613601"/>
    <w:rsid w:val="006429EF"/>
    <w:rsid w:val="00680619"/>
    <w:rsid w:val="00692120"/>
    <w:rsid w:val="00692A5A"/>
    <w:rsid w:val="006B4912"/>
    <w:rsid w:val="006C622A"/>
    <w:rsid w:val="006D4568"/>
    <w:rsid w:val="006E3583"/>
    <w:rsid w:val="00725167"/>
    <w:rsid w:val="00732434"/>
    <w:rsid w:val="00737B20"/>
    <w:rsid w:val="007563EF"/>
    <w:rsid w:val="00786F50"/>
    <w:rsid w:val="007A709E"/>
    <w:rsid w:val="007B23A4"/>
    <w:rsid w:val="007D489E"/>
    <w:rsid w:val="008154EA"/>
    <w:rsid w:val="0081575C"/>
    <w:rsid w:val="008726B6"/>
    <w:rsid w:val="00892057"/>
    <w:rsid w:val="008E3322"/>
    <w:rsid w:val="008F70F3"/>
    <w:rsid w:val="00917BF9"/>
    <w:rsid w:val="00951BA3"/>
    <w:rsid w:val="009A2D54"/>
    <w:rsid w:val="009D34C3"/>
    <w:rsid w:val="009D6389"/>
    <w:rsid w:val="00A72636"/>
    <w:rsid w:val="00A76BCD"/>
    <w:rsid w:val="00AD0C96"/>
    <w:rsid w:val="00AD3D99"/>
    <w:rsid w:val="00AD47C0"/>
    <w:rsid w:val="00AE728E"/>
    <w:rsid w:val="00B00A13"/>
    <w:rsid w:val="00BF48B6"/>
    <w:rsid w:val="00C43D26"/>
    <w:rsid w:val="00C6381A"/>
    <w:rsid w:val="00C65CA3"/>
    <w:rsid w:val="00C67B4C"/>
    <w:rsid w:val="00C80256"/>
    <w:rsid w:val="00C81EB6"/>
    <w:rsid w:val="00C90D9E"/>
    <w:rsid w:val="00CB15F1"/>
    <w:rsid w:val="00CB5193"/>
    <w:rsid w:val="00CF4820"/>
    <w:rsid w:val="00D230DA"/>
    <w:rsid w:val="00D841D4"/>
    <w:rsid w:val="00D96E05"/>
    <w:rsid w:val="00DC18AE"/>
    <w:rsid w:val="00DC59BD"/>
    <w:rsid w:val="00E06D44"/>
    <w:rsid w:val="00E13812"/>
    <w:rsid w:val="00E27664"/>
    <w:rsid w:val="00E7641C"/>
    <w:rsid w:val="00ED45B3"/>
    <w:rsid w:val="00F01760"/>
    <w:rsid w:val="00F07077"/>
    <w:rsid w:val="00F54061"/>
    <w:rsid w:val="00F74FBB"/>
    <w:rsid w:val="00F77A73"/>
    <w:rsid w:val="00F83540"/>
    <w:rsid w:val="00FA29E5"/>
    <w:rsid w:val="00FD4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F70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0F3"/>
  </w:style>
  <w:style w:type="paragraph" w:styleId="Footer">
    <w:name w:val="footer"/>
    <w:basedOn w:val="Normal"/>
    <w:link w:val="FooterChar"/>
    <w:uiPriority w:val="99"/>
    <w:unhideWhenUsed/>
    <w:rsid w:val="008F70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0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F70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0F3"/>
  </w:style>
  <w:style w:type="paragraph" w:styleId="Footer">
    <w:name w:val="footer"/>
    <w:basedOn w:val="Normal"/>
    <w:link w:val="FooterChar"/>
    <w:uiPriority w:val="99"/>
    <w:unhideWhenUsed/>
    <w:rsid w:val="008F70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2014-03-31T23:08:00Z</dcterms:created>
  <dcterms:modified xsi:type="dcterms:W3CDTF">2015-09-11T13:22:00Z</dcterms:modified>
</cp:coreProperties>
</file>