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F3" w:rsidRPr="00503874" w:rsidRDefault="00FC60F3" w:rsidP="00FC60F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FC60F3" w:rsidRPr="00503874" w:rsidRDefault="00FC60F3" w:rsidP="00FC60F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C60F3" w:rsidRPr="00503874" w:rsidRDefault="00FC60F3" w:rsidP="00FC60F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752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FC60F3" w:rsidRPr="00503874" w:rsidRDefault="00FC60F3" w:rsidP="00FC60F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C60F3" w:rsidRPr="00503874" w:rsidRDefault="00FC60F3" w:rsidP="00FC60F3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 rescues or attempts to rescue or instigates, aids or assists the escape, or attempt to escape, of any person arrested upon a warrant or other process issued under any law of the United States, or committed to the custody of the Attorney General or to any institution or facility by his direction [shall be guilty of an offense against the United States].</w:t>
      </w:r>
    </w:p>
    <w:p w:rsidR="00FC60F3" w:rsidRPr="00503874" w:rsidRDefault="00FC60F3" w:rsidP="00FC60F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FC60F3" w:rsidRPr="00503874" w:rsidRDefault="00FC60F3" w:rsidP="00FC60F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Five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5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$250,000 fine.</w:t>
      </w:r>
    </w:p>
    <w:p w:rsidR="00FC60F3" w:rsidRPr="00503874" w:rsidRDefault="00FC60F3" w:rsidP="00FC60F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FC60F3" w:rsidRDefault="00FC60F3" w:rsidP="00FC60F3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It may be necessary in some cases to define the boundary line between aiding an escape (under this section) and harboring a fugitive (in violation of 18 U.S.C. § 1072). If an escapee reaches safety so that the escape itself is accomplished, any aid given to the fugitive after that point would constitute harboring, not aiding the escape. </w:t>
      </w:r>
      <w:r w:rsidRPr="00F15B05">
        <w:rPr>
          <w:rFonts w:ascii="Times New Roman" w:eastAsia="Arial" w:hAnsi="Times New Roman" w:cs="Times New Roman"/>
          <w:i/>
          <w:sz w:val="26"/>
          <w:szCs w:val="26"/>
        </w:rPr>
        <w:t>See United States v. DeStefano</w:t>
      </w:r>
      <w:r w:rsidRPr="00503874">
        <w:rPr>
          <w:rFonts w:ascii="Times New Roman" w:eastAsia="Arial" w:hAnsi="Times New Roman" w:cs="Times New Roman"/>
          <w:sz w:val="26"/>
          <w:szCs w:val="26"/>
        </w:rPr>
        <w:t>, 59 F.3d 1 (1</w:t>
      </w:r>
      <w:r w:rsidRPr="00503874">
        <w:rPr>
          <w:rFonts w:ascii="Times New Roman" w:eastAsia="Arial" w:hAnsi="Times New Roman" w:cs="Times New Roman"/>
          <w:sz w:val="26"/>
          <w:szCs w:val="26"/>
          <w:vertAlign w:val="superscript"/>
        </w:rPr>
        <w:t>st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Cir. 1995), in which the Court of Appeals approved the following instruction: “The crime of aiding or assisting an escape cannot occur after the escapee reaches temporary safety. After that, aid or assistance to a fugitive is no longer aiding or assist</w:t>
      </w:r>
      <w:r>
        <w:rPr>
          <w:rFonts w:ascii="Times New Roman" w:eastAsia="Arial" w:hAnsi="Times New Roman" w:cs="Times New Roman"/>
          <w:sz w:val="26"/>
          <w:szCs w:val="26"/>
        </w:rPr>
        <w:t>ing his escape...”</w:t>
      </w:r>
      <w:bookmarkEnd w:id="0"/>
    </w:p>
    <w:sectPr w:rsidR="00725167" w:rsidRPr="00FC6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69" w:rsidRDefault="00E73269" w:rsidP="00E73269">
      <w:pPr>
        <w:spacing w:after="0" w:line="240" w:lineRule="auto"/>
      </w:pPr>
      <w:r>
        <w:separator/>
      </w:r>
    </w:p>
  </w:endnote>
  <w:endnote w:type="continuationSeparator" w:id="0">
    <w:p w:rsidR="00E73269" w:rsidRDefault="00E73269" w:rsidP="00E73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69" w:rsidRDefault="00E73269" w:rsidP="00E73269">
      <w:pPr>
        <w:spacing w:after="0" w:line="240" w:lineRule="auto"/>
      </w:pPr>
      <w:r>
        <w:separator/>
      </w:r>
    </w:p>
  </w:footnote>
  <w:footnote w:type="continuationSeparator" w:id="0">
    <w:p w:rsidR="00E73269" w:rsidRDefault="00E73269" w:rsidP="00E73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91548"/>
    <w:rsid w:val="000C32C1"/>
    <w:rsid w:val="00110446"/>
    <w:rsid w:val="001217D5"/>
    <w:rsid w:val="0012744C"/>
    <w:rsid w:val="001326EB"/>
    <w:rsid w:val="00135397"/>
    <w:rsid w:val="00157747"/>
    <w:rsid w:val="00194E82"/>
    <w:rsid w:val="001E5B53"/>
    <w:rsid w:val="002329BF"/>
    <w:rsid w:val="00233997"/>
    <w:rsid w:val="00236275"/>
    <w:rsid w:val="00245EF2"/>
    <w:rsid w:val="002604B9"/>
    <w:rsid w:val="003067A0"/>
    <w:rsid w:val="00314335"/>
    <w:rsid w:val="003A75E9"/>
    <w:rsid w:val="003D6207"/>
    <w:rsid w:val="00406A43"/>
    <w:rsid w:val="00465F35"/>
    <w:rsid w:val="004A354F"/>
    <w:rsid w:val="004C148A"/>
    <w:rsid w:val="00503A01"/>
    <w:rsid w:val="00511CE4"/>
    <w:rsid w:val="0056064A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614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0F43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73269"/>
    <w:rsid w:val="00E85563"/>
    <w:rsid w:val="00EA08A4"/>
    <w:rsid w:val="00EB1384"/>
    <w:rsid w:val="00F15B05"/>
    <w:rsid w:val="00F27B7F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3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269"/>
  </w:style>
  <w:style w:type="paragraph" w:styleId="Footer">
    <w:name w:val="footer"/>
    <w:basedOn w:val="Normal"/>
    <w:link w:val="FooterChar"/>
    <w:uiPriority w:val="99"/>
    <w:unhideWhenUsed/>
    <w:rsid w:val="00E73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2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3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269"/>
  </w:style>
  <w:style w:type="paragraph" w:styleId="Footer">
    <w:name w:val="footer"/>
    <w:basedOn w:val="Normal"/>
    <w:link w:val="FooterChar"/>
    <w:uiPriority w:val="99"/>
    <w:unhideWhenUsed/>
    <w:rsid w:val="00E73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2014-03-31T23:07:00Z</dcterms:created>
  <dcterms:modified xsi:type="dcterms:W3CDTF">2014-06-18T22:48:00Z</dcterms:modified>
</cp:coreProperties>
</file>