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914" w:rsidRPr="00503874" w:rsidRDefault="00E81914" w:rsidP="00E81914">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E81914" w:rsidRPr="00503874" w:rsidRDefault="00E81914" w:rsidP="00E81914">
      <w:pPr>
        <w:spacing w:after="0" w:line="240" w:lineRule="auto"/>
        <w:jc w:val="both"/>
        <w:rPr>
          <w:rFonts w:ascii="Times New Roman" w:eastAsia="Arial" w:hAnsi="Times New Roman"/>
          <w:sz w:val="26"/>
          <w:szCs w:val="26"/>
        </w:rPr>
      </w:pPr>
    </w:p>
    <w:p w:rsidR="00E81914" w:rsidRPr="00503874" w:rsidRDefault="00E81914" w:rsidP="00E81914">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911 provides:</w:t>
      </w:r>
    </w:p>
    <w:p w:rsidR="00E81914" w:rsidRPr="00503874" w:rsidRDefault="00E81914" w:rsidP="00E81914">
      <w:pPr>
        <w:spacing w:after="0" w:line="240" w:lineRule="auto"/>
        <w:jc w:val="both"/>
        <w:rPr>
          <w:rFonts w:ascii="Times New Roman" w:eastAsia="Arial" w:hAnsi="Times New Roman"/>
          <w:sz w:val="26"/>
          <w:szCs w:val="26"/>
        </w:rPr>
      </w:pPr>
    </w:p>
    <w:p w:rsidR="00E81914" w:rsidRPr="00503874" w:rsidRDefault="00E81914" w:rsidP="00E81914">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Whoever falsely and willfully represents himself to be a citizen of the United States [shall be guilty of an offense against the United States].</w:t>
      </w:r>
    </w:p>
    <w:p w:rsidR="00E81914" w:rsidRPr="00503874" w:rsidRDefault="00E81914" w:rsidP="00E81914">
      <w:pPr>
        <w:spacing w:after="0" w:line="240" w:lineRule="auto"/>
        <w:jc w:val="both"/>
        <w:rPr>
          <w:rFonts w:ascii="Times New Roman" w:eastAsia="Arial" w:hAnsi="Times New Roman" w:cs="Times New Roman"/>
          <w:sz w:val="26"/>
          <w:szCs w:val="26"/>
        </w:rPr>
      </w:pPr>
    </w:p>
    <w:p w:rsidR="00E81914" w:rsidRPr="00503874" w:rsidRDefault="00E81914" w:rsidP="00E81914">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Three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3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years imprisonment and applicable fine.</w:t>
      </w:r>
    </w:p>
    <w:p w:rsidR="00E81914" w:rsidRPr="00503874" w:rsidRDefault="00E81914" w:rsidP="00E81914">
      <w:pPr>
        <w:spacing w:after="0" w:line="240" w:lineRule="auto"/>
        <w:jc w:val="both"/>
        <w:rPr>
          <w:rFonts w:ascii="Times New Roman" w:eastAsia="Arial" w:hAnsi="Times New Roman" w:cs="Times New Roman"/>
          <w:sz w:val="26"/>
          <w:szCs w:val="26"/>
        </w:rPr>
      </w:pPr>
    </w:p>
    <w:p w:rsidR="00E81914" w:rsidRPr="00503874" w:rsidRDefault="00E81914" w:rsidP="00E81914">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The Eleventh Circuit has not discussed it, but other circuits have made it clear that “fraudulent purpose” is not an element of the crime. It must only be proved that “the misrepresentation was voluntarily and deliberately made.” </w:t>
      </w:r>
      <w:r w:rsidRPr="00871940">
        <w:rPr>
          <w:rFonts w:ascii="Times New Roman" w:eastAsia="Arial" w:hAnsi="Times New Roman" w:cs="Times New Roman"/>
          <w:i/>
          <w:sz w:val="26"/>
          <w:szCs w:val="26"/>
        </w:rPr>
        <w:t>See Chow Bing Kew v. United States</w:t>
      </w:r>
      <w:r w:rsidRPr="00503874">
        <w:rPr>
          <w:rFonts w:ascii="Times New Roman" w:eastAsia="Arial" w:hAnsi="Times New Roman" w:cs="Times New Roman"/>
          <w:sz w:val="26"/>
          <w:szCs w:val="26"/>
        </w:rPr>
        <w:t>, 248 F.2d 466, 469 (9</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w:t>
      </w:r>
      <w:r w:rsidRPr="00871940">
        <w:rPr>
          <w:rFonts w:ascii="Times New Roman" w:eastAsia="Arial" w:hAnsi="Times New Roman" w:cs="Times New Roman"/>
          <w:i/>
          <w:sz w:val="26"/>
          <w:szCs w:val="26"/>
        </w:rPr>
        <w:t>cert. denied</w:t>
      </w:r>
      <w:r w:rsidRPr="00503874">
        <w:rPr>
          <w:rFonts w:ascii="Times New Roman" w:eastAsia="Arial" w:hAnsi="Times New Roman" w:cs="Times New Roman"/>
          <w:sz w:val="26"/>
          <w:szCs w:val="26"/>
        </w:rPr>
        <w:t>, 355 U.S. 889, 78 S. Ct. 259, 2 L.</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Ed.</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 xml:space="preserve">2d 188 (1957); </w:t>
      </w:r>
      <w:r w:rsidRPr="00871940">
        <w:rPr>
          <w:rFonts w:ascii="Times New Roman" w:eastAsia="Arial" w:hAnsi="Times New Roman" w:cs="Times New Roman"/>
          <w:i/>
          <w:sz w:val="26"/>
          <w:szCs w:val="26"/>
        </w:rPr>
        <w:t>United States v. Franklin</w:t>
      </w:r>
      <w:r w:rsidRPr="00503874">
        <w:rPr>
          <w:rFonts w:ascii="Times New Roman" w:eastAsia="Arial" w:hAnsi="Times New Roman" w:cs="Times New Roman"/>
          <w:sz w:val="26"/>
          <w:szCs w:val="26"/>
        </w:rPr>
        <w:t>, 188 F.2d 182, 186 (7</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1951) (“A fraudulent purpose in making a false claim of citizenship is not essential to offense [</w:t>
      </w:r>
      <w:r w:rsidRPr="00503874">
        <w:rPr>
          <w:rFonts w:ascii="Times New Roman" w:eastAsia="Arial" w:hAnsi="Times New Roman" w:cs="Times New Roman"/>
          <w:i/>
          <w:sz w:val="26"/>
          <w:szCs w:val="26"/>
        </w:rPr>
        <w:t>sic</w:t>
      </w:r>
      <w:r w:rsidRPr="00503874">
        <w:rPr>
          <w:rFonts w:ascii="Times New Roman" w:eastAsia="Arial" w:hAnsi="Times New Roman" w:cs="Times New Roman"/>
          <w:sz w:val="26"/>
          <w:szCs w:val="26"/>
        </w:rPr>
        <w:t>] under statute and consequently the indictment need not contain an allegation, nor need there be proof as to defendant’s fraudulent purpose in making such claim.”) The logic of this view is based, in part, on the fact that a prior version of 18 U.S.C. § 746</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1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(the predecessor to § 911) required a showing of fraudulent purpose, but that requirement was expressly omitted from § 911.</w:t>
      </w:r>
    </w:p>
    <w:p w:rsidR="00E81914" w:rsidRPr="00503874" w:rsidRDefault="00E81914" w:rsidP="00E81914">
      <w:pPr>
        <w:spacing w:after="0" w:line="240" w:lineRule="auto"/>
        <w:jc w:val="both"/>
        <w:rPr>
          <w:rFonts w:ascii="Times New Roman" w:eastAsia="Arial" w:hAnsi="Times New Roman" w:cs="Times New Roman"/>
          <w:sz w:val="26"/>
          <w:szCs w:val="26"/>
        </w:rPr>
      </w:pPr>
    </w:p>
    <w:p w:rsidR="00725167" w:rsidRPr="00E81914" w:rsidRDefault="00E81914" w:rsidP="00E81914">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The committee believes that the general definition of “willfully” in Basic Instruction 9.1A wou</w:t>
      </w:r>
      <w:r>
        <w:rPr>
          <w:rFonts w:ascii="Times New Roman" w:eastAsia="Arial" w:hAnsi="Times New Roman" w:cs="Times New Roman"/>
          <w:sz w:val="26"/>
          <w:szCs w:val="26"/>
        </w:rPr>
        <w:t>ld usually apply to this crime.</w:t>
      </w:r>
      <w:bookmarkEnd w:id="0"/>
    </w:p>
    <w:sectPr w:rsidR="00725167" w:rsidRPr="00E819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65C" w:rsidRDefault="007D565C" w:rsidP="007D565C">
      <w:pPr>
        <w:spacing w:after="0" w:line="240" w:lineRule="auto"/>
      </w:pPr>
      <w:r>
        <w:separator/>
      </w:r>
    </w:p>
  </w:endnote>
  <w:endnote w:type="continuationSeparator" w:id="0">
    <w:p w:rsidR="007D565C" w:rsidRDefault="007D565C" w:rsidP="007D5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65C" w:rsidRDefault="007D565C" w:rsidP="007D565C">
      <w:pPr>
        <w:spacing w:after="0" w:line="240" w:lineRule="auto"/>
      </w:pPr>
      <w:r>
        <w:separator/>
      </w:r>
    </w:p>
  </w:footnote>
  <w:footnote w:type="continuationSeparator" w:id="0">
    <w:p w:rsidR="007D565C" w:rsidRDefault="007D565C" w:rsidP="007D56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5723A"/>
    <w:rsid w:val="0006716B"/>
    <w:rsid w:val="00091548"/>
    <w:rsid w:val="000B303C"/>
    <w:rsid w:val="000C32C1"/>
    <w:rsid w:val="00110446"/>
    <w:rsid w:val="001217D5"/>
    <w:rsid w:val="0012744C"/>
    <w:rsid w:val="00135397"/>
    <w:rsid w:val="00157747"/>
    <w:rsid w:val="00166AB9"/>
    <w:rsid w:val="00194E82"/>
    <w:rsid w:val="001E5B53"/>
    <w:rsid w:val="002329BF"/>
    <w:rsid w:val="00233997"/>
    <w:rsid w:val="00236275"/>
    <w:rsid w:val="00245EF2"/>
    <w:rsid w:val="002604B9"/>
    <w:rsid w:val="002D2202"/>
    <w:rsid w:val="003067A0"/>
    <w:rsid w:val="00314335"/>
    <w:rsid w:val="003A75E9"/>
    <w:rsid w:val="003D6207"/>
    <w:rsid w:val="00406A43"/>
    <w:rsid w:val="00465F35"/>
    <w:rsid w:val="004A354F"/>
    <w:rsid w:val="004C148A"/>
    <w:rsid w:val="004C531E"/>
    <w:rsid w:val="00503A01"/>
    <w:rsid w:val="00511CE4"/>
    <w:rsid w:val="0056064A"/>
    <w:rsid w:val="00586722"/>
    <w:rsid w:val="005B45D9"/>
    <w:rsid w:val="005C4DB9"/>
    <w:rsid w:val="00615301"/>
    <w:rsid w:val="006179FB"/>
    <w:rsid w:val="00632C46"/>
    <w:rsid w:val="00636B96"/>
    <w:rsid w:val="006B1FC0"/>
    <w:rsid w:val="00725167"/>
    <w:rsid w:val="00780FDD"/>
    <w:rsid w:val="00783A2A"/>
    <w:rsid w:val="007C4B9C"/>
    <w:rsid w:val="007D565C"/>
    <w:rsid w:val="00804614"/>
    <w:rsid w:val="0081575C"/>
    <w:rsid w:val="00871940"/>
    <w:rsid w:val="008A442C"/>
    <w:rsid w:val="008B4118"/>
    <w:rsid w:val="008C025F"/>
    <w:rsid w:val="008D77A9"/>
    <w:rsid w:val="008E0F69"/>
    <w:rsid w:val="008E221D"/>
    <w:rsid w:val="008E4BA2"/>
    <w:rsid w:val="008E7C9B"/>
    <w:rsid w:val="009458BA"/>
    <w:rsid w:val="009745AC"/>
    <w:rsid w:val="009F5DAD"/>
    <w:rsid w:val="00A355FD"/>
    <w:rsid w:val="00A66EA6"/>
    <w:rsid w:val="00A746F3"/>
    <w:rsid w:val="00AA01A6"/>
    <w:rsid w:val="00AA4174"/>
    <w:rsid w:val="00AC24E2"/>
    <w:rsid w:val="00AE0F43"/>
    <w:rsid w:val="00AE20D4"/>
    <w:rsid w:val="00AF2C77"/>
    <w:rsid w:val="00B111CD"/>
    <w:rsid w:val="00B85D99"/>
    <w:rsid w:val="00B930F5"/>
    <w:rsid w:val="00BA1F2B"/>
    <w:rsid w:val="00BD01A4"/>
    <w:rsid w:val="00BE645C"/>
    <w:rsid w:val="00C1091D"/>
    <w:rsid w:val="00C6290E"/>
    <w:rsid w:val="00C83E88"/>
    <w:rsid w:val="00CA3187"/>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65F7A"/>
    <w:rsid w:val="00E81914"/>
    <w:rsid w:val="00E85563"/>
    <w:rsid w:val="00EA08A4"/>
    <w:rsid w:val="00EB1384"/>
    <w:rsid w:val="00F27B7F"/>
    <w:rsid w:val="00F8667A"/>
    <w:rsid w:val="00FA4737"/>
    <w:rsid w:val="00FC0606"/>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7D56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65C"/>
  </w:style>
  <w:style w:type="paragraph" w:styleId="Footer">
    <w:name w:val="footer"/>
    <w:basedOn w:val="Normal"/>
    <w:link w:val="FooterChar"/>
    <w:uiPriority w:val="99"/>
    <w:unhideWhenUsed/>
    <w:rsid w:val="007D56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6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7D56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65C"/>
  </w:style>
  <w:style w:type="paragraph" w:styleId="Footer">
    <w:name w:val="footer"/>
    <w:basedOn w:val="Normal"/>
    <w:link w:val="FooterChar"/>
    <w:uiPriority w:val="99"/>
    <w:unhideWhenUsed/>
    <w:rsid w:val="007D56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2014-03-31T23:01:00Z</dcterms:created>
  <dcterms:modified xsi:type="dcterms:W3CDTF">2014-06-18T20:15:00Z</dcterms:modified>
</cp:coreProperties>
</file>