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8C1" w:rsidRPr="00503874" w:rsidRDefault="006658C1" w:rsidP="006658C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41.1</w:t>
      </w:r>
    </w:p>
    <w:p w:rsidR="00DF60AB" w:rsidRDefault="006658C1" w:rsidP="006658C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Fraudulent Use of Counterfeit</w:t>
      </w:r>
    </w:p>
    <w:p w:rsidR="006658C1" w:rsidRPr="00503874" w:rsidRDefault="006658C1" w:rsidP="006658C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Credit Cards or Other Access Devices</w:t>
      </w:r>
    </w:p>
    <w:p w:rsidR="006658C1" w:rsidRPr="00503874" w:rsidRDefault="006658C1" w:rsidP="006658C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1029</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p>
    <w:p w:rsidR="006658C1" w:rsidRPr="00503874" w:rsidRDefault="006658C1" w:rsidP="006658C1">
      <w:pPr>
        <w:spacing w:after="0" w:line="240" w:lineRule="auto"/>
        <w:rPr>
          <w:rFonts w:ascii="Times New Roman" w:eastAsia="Arial" w:hAnsi="Times New Roman"/>
          <w:sz w:val="28"/>
          <w:szCs w:val="28"/>
        </w:rPr>
      </w:pP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[produce] [use] [traffic in] counterfeit credit cards or other access devices.</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6658C1" w:rsidRPr="00503874" w:rsidRDefault="006658C1" w:rsidP="006658C1">
      <w:pPr>
        <w:spacing w:after="0" w:line="240" w:lineRule="auto"/>
        <w:ind w:left="1224" w:right="720" w:hanging="504"/>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[produced] [used] [trafficked in] a counterfeit access device;</w:t>
      </w:r>
    </w:p>
    <w:p w:rsidR="006658C1" w:rsidRPr="00503874" w:rsidRDefault="006658C1" w:rsidP="006658C1">
      <w:pPr>
        <w:spacing w:after="0" w:line="240" w:lineRule="auto"/>
        <w:ind w:left="1109" w:right="720" w:hanging="389"/>
        <w:jc w:val="both"/>
        <w:rPr>
          <w:rFonts w:ascii="Times New Roman" w:eastAsia="Arial" w:hAnsi="Times New Roman"/>
          <w:sz w:val="28"/>
          <w:szCs w:val="28"/>
        </w:rPr>
      </w:pPr>
    </w:p>
    <w:p w:rsidR="006658C1" w:rsidRPr="00503874" w:rsidRDefault="006658C1" w:rsidP="006658C1">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the access device was counterfeit, and acted with the intent to defraud or deceive; and</w:t>
      </w:r>
    </w:p>
    <w:p w:rsidR="006658C1" w:rsidRPr="00503874" w:rsidRDefault="006658C1" w:rsidP="006658C1">
      <w:pPr>
        <w:spacing w:after="0" w:line="240" w:lineRule="auto"/>
        <w:ind w:left="1109" w:right="720" w:hanging="389"/>
        <w:jc w:val="both"/>
        <w:rPr>
          <w:rFonts w:ascii="Times New Roman" w:eastAsia="Arial" w:hAnsi="Times New Roman"/>
          <w:sz w:val="28"/>
          <w:szCs w:val="28"/>
        </w:rPr>
      </w:pPr>
    </w:p>
    <w:p w:rsidR="006658C1" w:rsidRPr="00503874" w:rsidRDefault="006658C1" w:rsidP="006658C1">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Defendant's conduct affected interstate or foreign commerce.</w:t>
      </w:r>
    </w:p>
    <w:p w:rsidR="006658C1" w:rsidRPr="00503874" w:rsidRDefault="006658C1" w:rsidP="006658C1">
      <w:pPr>
        <w:spacing w:after="0" w:line="240" w:lineRule="auto"/>
        <w:ind w:left="1109" w:right="720" w:hanging="389"/>
        <w:jc w:val="both"/>
        <w:rPr>
          <w:rFonts w:ascii="Times New Roman" w:eastAsia="Arial" w:hAnsi="Times New Roman"/>
          <w:sz w:val="28"/>
          <w:szCs w:val="28"/>
        </w:rPr>
      </w:pP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“access device” is a credit card, plate, code, account number, electronic serial number, mobile identification number, personal identification number, or other means of account access that can be used alone or in conjunction with another access device, to get money, goods, services, or any other thing of value, or that can be used to initiate a transfer of funds (other than a transfer originated solely by paper instrument).</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“counterfeit access device” is an access device that’s counterfeit, fictitious, altered, or forged, or an identifiable component of an access device or a counterfeit access device.</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“produce” a counterfeit access device is to design, alter, authenticate, </w:t>
      </w:r>
      <w:r w:rsidRPr="00503874">
        <w:rPr>
          <w:rFonts w:ascii="Times New Roman" w:eastAsia="Arial" w:hAnsi="Times New Roman"/>
          <w:sz w:val="28"/>
          <w:szCs w:val="28"/>
        </w:rPr>
        <w:lastRenderedPageBreak/>
        <w:t>duplicate, or assemble one.]</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“use” includes any effort to obtain money, goods, services, or any other thing of value, or to initiate a transfer of funds with a counterfeit access device.]</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“trafficked in” means transferring or otherwise disposing of a counterfeit access device to another, or possessing or controlling a counterfeit device with the intent to transfer or dispose of it to another.]</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act with intent to deceive or cheat, usually for personal financial gain or to cause financial loss to someone else.</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crime is the knowing use of a counterfeit access device with intent to defraud. The Government does not have to prove that anyone was actually deceived or defrauded.</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“interstate commerce” refers to any transaction or event that involves travel, trade, transportation or communication between a place in one state and a place in another state.</w:t>
      </w:r>
    </w:p>
    <w:p w:rsidR="006658C1" w:rsidRPr="00503874"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“foreign commerce” refers to any transaction or event that involves travel, trade, transportation or communication between a place in the United States and a place outside the United States.</w:t>
      </w:r>
    </w:p>
    <w:p w:rsidR="00725167" w:rsidRPr="006658C1" w:rsidRDefault="006658C1" w:rsidP="006658C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that the Defendant specifically intended to interfere with or affect interstate or foreign commerce. But the Government must prove that the natural consequences of the acts alleged in the </w:t>
      </w:r>
      <w:r w:rsidRPr="00503874">
        <w:rPr>
          <w:rFonts w:ascii="Times New Roman" w:eastAsia="Arial" w:hAnsi="Times New Roman"/>
          <w:sz w:val="28"/>
          <w:szCs w:val="28"/>
        </w:rPr>
        <w:lastRenderedPageBreak/>
        <w:t>indictment would be to affect interstate or foreign commerce. For example, if you find beyond a reasonable doubt that [the device was used to purchase goods from another [state] [country]] [the device was used to purchase goods manufactured outside of this [state] [country]], you may find that [interstate] [foreign] commerce h</w:t>
      </w:r>
      <w:r>
        <w:rPr>
          <w:rFonts w:ascii="Times New Roman" w:eastAsia="Arial" w:hAnsi="Times New Roman"/>
          <w:sz w:val="28"/>
          <w:szCs w:val="28"/>
        </w:rPr>
        <w:t>as been affected.</w:t>
      </w:r>
      <w:bookmarkEnd w:id="0"/>
    </w:p>
    <w:sectPr w:rsidR="00725167" w:rsidRPr="006658C1" w:rsidSect="00DF60A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97D" w:rsidRDefault="0070597D" w:rsidP="0070597D">
      <w:pPr>
        <w:spacing w:after="0" w:line="240" w:lineRule="auto"/>
      </w:pPr>
      <w:r>
        <w:separator/>
      </w:r>
    </w:p>
  </w:endnote>
  <w:endnote w:type="continuationSeparator" w:id="0">
    <w:p w:rsidR="0070597D" w:rsidRDefault="0070597D" w:rsidP="00705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97D" w:rsidRDefault="0070597D" w:rsidP="0070597D">
      <w:pPr>
        <w:spacing w:after="0" w:line="240" w:lineRule="auto"/>
      </w:pPr>
      <w:r>
        <w:separator/>
      </w:r>
    </w:p>
  </w:footnote>
  <w:footnote w:type="continuationSeparator" w:id="0">
    <w:p w:rsidR="0070597D" w:rsidRDefault="0070597D" w:rsidP="007059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A3770"/>
    <w:rsid w:val="000C545E"/>
    <w:rsid w:val="000D1564"/>
    <w:rsid w:val="000F71FA"/>
    <w:rsid w:val="00124866"/>
    <w:rsid w:val="001363A6"/>
    <w:rsid w:val="001504EB"/>
    <w:rsid w:val="00167D9B"/>
    <w:rsid w:val="00174E07"/>
    <w:rsid w:val="001766ED"/>
    <w:rsid w:val="00193F8E"/>
    <w:rsid w:val="00196D06"/>
    <w:rsid w:val="001A7BCA"/>
    <w:rsid w:val="001D5D4B"/>
    <w:rsid w:val="001E65E4"/>
    <w:rsid w:val="0023331F"/>
    <w:rsid w:val="002949DE"/>
    <w:rsid w:val="002955BC"/>
    <w:rsid w:val="002A58C5"/>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766C7"/>
    <w:rsid w:val="004D306C"/>
    <w:rsid w:val="00501C3B"/>
    <w:rsid w:val="00504E80"/>
    <w:rsid w:val="0053790A"/>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0597D"/>
    <w:rsid w:val="00725167"/>
    <w:rsid w:val="00732434"/>
    <w:rsid w:val="00737B20"/>
    <w:rsid w:val="007563EF"/>
    <w:rsid w:val="007660E3"/>
    <w:rsid w:val="00771D71"/>
    <w:rsid w:val="00786F50"/>
    <w:rsid w:val="007A6B81"/>
    <w:rsid w:val="007A709E"/>
    <w:rsid w:val="007B23A4"/>
    <w:rsid w:val="007D489E"/>
    <w:rsid w:val="007F6988"/>
    <w:rsid w:val="008154EA"/>
    <w:rsid w:val="0081575C"/>
    <w:rsid w:val="008726B6"/>
    <w:rsid w:val="00876496"/>
    <w:rsid w:val="0088335A"/>
    <w:rsid w:val="00892057"/>
    <w:rsid w:val="008E3322"/>
    <w:rsid w:val="00917BF9"/>
    <w:rsid w:val="00951BA3"/>
    <w:rsid w:val="009735DC"/>
    <w:rsid w:val="009A2D54"/>
    <w:rsid w:val="009D34C3"/>
    <w:rsid w:val="009D6389"/>
    <w:rsid w:val="009F22BD"/>
    <w:rsid w:val="00A247DA"/>
    <w:rsid w:val="00A440AC"/>
    <w:rsid w:val="00A72636"/>
    <w:rsid w:val="00A76BCD"/>
    <w:rsid w:val="00AD0C96"/>
    <w:rsid w:val="00AD3D99"/>
    <w:rsid w:val="00AD47C0"/>
    <w:rsid w:val="00AE728E"/>
    <w:rsid w:val="00B00A13"/>
    <w:rsid w:val="00B62FD8"/>
    <w:rsid w:val="00BF48B6"/>
    <w:rsid w:val="00C6381A"/>
    <w:rsid w:val="00C65CA3"/>
    <w:rsid w:val="00C67B4C"/>
    <w:rsid w:val="00C80256"/>
    <w:rsid w:val="00C81EB6"/>
    <w:rsid w:val="00C90D9E"/>
    <w:rsid w:val="00CB15F1"/>
    <w:rsid w:val="00CB5193"/>
    <w:rsid w:val="00CD4431"/>
    <w:rsid w:val="00CF4820"/>
    <w:rsid w:val="00D230DA"/>
    <w:rsid w:val="00D841D4"/>
    <w:rsid w:val="00D96E05"/>
    <w:rsid w:val="00DC18AE"/>
    <w:rsid w:val="00DC4D62"/>
    <w:rsid w:val="00DC59BD"/>
    <w:rsid w:val="00DD5FE6"/>
    <w:rsid w:val="00DF60AB"/>
    <w:rsid w:val="00E06D44"/>
    <w:rsid w:val="00E13812"/>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05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97D"/>
  </w:style>
  <w:style w:type="paragraph" w:styleId="Footer">
    <w:name w:val="footer"/>
    <w:basedOn w:val="Normal"/>
    <w:link w:val="FooterChar"/>
    <w:uiPriority w:val="99"/>
    <w:unhideWhenUsed/>
    <w:rsid w:val="00705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9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05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97D"/>
  </w:style>
  <w:style w:type="paragraph" w:styleId="Footer">
    <w:name w:val="footer"/>
    <w:basedOn w:val="Normal"/>
    <w:link w:val="FooterChar"/>
    <w:uiPriority w:val="99"/>
    <w:unhideWhenUsed/>
    <w:rsid w:val="00705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2014-03-31T22:54:00Z</dcterms:created>
  <dcterms:modified xsi:type="dcterms:W3CDTF">2014-06-17T23:09:00Z</dcterms:modified>
</cp:coreProperties>
</file>