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27D3" w:rsidRPr="00503874" w:rsidRDefault="001A27D3" w:rsidP="001A27D3">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45.1</w:t>
      </w:r>
    </w:p>
    <w:p w:rsidR="001A27D3" w:rsidRPr="00503874" w:rsidRDefault="001A27D3" w:rsidP="001A27D3">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First Degree Murder:</w:t>
      </w:r>
      <w:r>
        <w:rPr>
          <w:rFonts w:ascii="Times New Roman" w:eastAsia="Arial" w:hAnsi="Times New Roman"/>
          <w:b/>
          <w:sz w:val="28"/>
          <w:szCs w:val="28"/>
        </w:rPr>
        <w:t xml:space="preserve"> </w:t>
      </w:r>
      <w:r w:rsidRPr="00503874">
        <w:rPr>
          <w:rFonts w:ascii="Times New Roman" w:eastAsia="Arial" w:hAnsi="Times New Roman"/>
          <w:b/>
          <w:sz w:val="28"/>
          <w:szCs w:val="28"/>
        </w:rPr>
        <w:t>Premeditated Murder</w:t>
      </w:r>
    </w:p>
    <w:p w:rsidR="001A27D3" w:rsidRPr="00503874" w:rsidRDefault="001A27D3" w:rsidP="001A27D3">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1111</w:t>
      </w:r>
    </w:p>
    <w:p w:rsidR="001A27D3" w:rsidRPr="00503874" w:rsidRDefault="001A27D3" w:rsidP="001A27D3">
      <w:pPr>
        <w:spacing w:after="0" w:line="240" w:lineRule="auto"/>
        <w:rPr>
          <w:rFonts w:ascii="Times New Roman" w:eastAsia="Arial" w:hAnsi="Times New Roman"/>
          <w:sz w:val="28"/>
          <w:szCs w:val="28"/>
        </w:rPr>
      </w:pPr>
    </w:p>
    <w:p w:rsidR="001A27D3" w:rsidRPr="00503874" w:rsidRDefault="001A27D3" w:rsidP="001A27D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murder another human being within the [special maritime] [territorial] jurisdiction of the United States. Murder is the unlawful killing of a human being with malice aforethought.</w:t>
      </w:r>
    </w:p>
    <w:p w:rsidR="001A27D3" w:rsidRPr="00503874" w:rsidRDefault="001A27D3" w:rsidP="001A27D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1A27D3" w:rsidRPr="00503874" w:rsidRDefault="001A27D3" w:rsidP="001A27D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victim, [victim’s name], was killed;</w:t>
      </w:r>
    </w:p>
    <w:p w:rsidR="001A27D3" w:rsidRPr="00503874" w:rsidRDefault="001A27D3" w:rsidP="001A27D3">
      <w:pPr>
        <w:spacing w:after="0" w:line="240" w:lineRule="auto"/>
        <w:ind w:left="1109" w:right="720" w:hanging="389"/>
        <w:jc w:val="both"/>
        <w:rPr>
          <w:rFonts w:ascii="Times New Roman" w:eastAsia="Arial" w:hAnsi="Times New Roman"/>
          <w:sz w:val="28"/>
          <w:szCs w:val="28"/>
        </w:rPr>
      </w:pPr>
    </w:p>
    <w:p w:rsidR="001A27D3" w:rsidRPr="00503874" w:rsidRDefault="001A27D3" w:rsidP="001A27D3">
      <w:pPr>
        <w:spacing w:after="0" w:line="240" w:lineRule="auto"/>
        <w:ind w:left="1260" w:right="576" w:hanging="540"/>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caused the death of the victim with malice aforethought;</w:t>
      </w:r>
    </w:p>
    <w:p w:rsidR="001A27D3" w:rsidRPr="00503874" w:rsidRDefault="001A27D3" w:rsidP="001A27D3">
      <w:pPr>
        <w:spacing w:after="0" w:line="240" w:lineRule="auto"/>
        <w:ind w:left="1109" w:right="720" w:hanging="389"/>
        <w:jc w:val="both"/>
        <w:rPr>
          <w:rFonts w:ascii="Times New Roman" w:eastAsia="Arial" w:hAnsi="Times New Roman"/>
          <w:sz w:val="28"/>
          <w:szCs w:val="28"/>
        </w:rPr>
      </w:pPr>
    </w:p>
    <w:p w:rsidR="001A27D3" w:rsidRPr="00503874" w:rsidRDefault="001A27D3" w:rsidP="001A27D3">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did so with premeditated intent; and</w:t>
      </w:r>
    </w:p>
    <w:p w:rsidR="001A27D3" w:rsidRPr="00503874" w:rsidRDefault="001A27D3" w:rsidP="001A27D3">
      <w:pPr>
        <w:spacing w:after="0" w:line="240" w:lineRule="auto"/>
        <w:ind w:left="1109" w:right="720" w:hanging="389"/>
        <w:jc w:val="both"/>
        <w:rPr>
          <w:rFonts w:ascii="Times New Roman" w:eastAsia="Arial" w:hAnsi="Times New Roman"/>
          <w:sz w:val="28"/>
          <w:szCs w:val="28"/>
        </w:rPr>
      </w:pPr>
    </w:p>
    <w:p w:rsidR="001A27D3" w:rsidRPr="00503874" w:rsidRDefault="001A27D3" w:rsidP="001A27D3">
      <w:pPr>
        <w:spacing w:after="0" w:line="240" w:lineRule="auto"/>
        <w:ind w:left="1181" w:right="720" w:hanging="461"/>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killing took place within the [special maritime] [territorial] jurisdiction of the United States.</w:t>
      </w:r>
    </w:p>
    <w:p w:rsidR="001A27D3" w:rsidRPr="00503874" w:rsidRDefault="001A27D3" w:rsidP="001A27D3">
      <w:pPr>
        <w:spacing w:after="0" w:line="240" w:lineRule="auto"/>
        <w:ind w:left="1109" w:right="720" w:hanging="389"/>
        <w:jc w:val="both"/>
        <w:rPr>
          <w:rFonts w:ascii="Times New Roman" w:eastAsia="Arial" w:hAnsi="Times New Roman"/>
          <w:sz w:val="28"/>
          <w:szCs w:val="28"/>
        </w:rPr>
      </w:pPr>
    </w:p>
    <w:p w:rsidR="001A27D3" w:rsidRPr="00503874" w:rsidRDefault="001A27D3" w:rsidP="001A27D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kill with “malice aforethought” is to intend to take someone else’s life deliberately and intentionally, or to willfully act with callous and wanton disregard for human life. It doesn’t matter whether the Defendant hated the victim or felt any ill will toward the victim at the time. But the Government must prove beyond a reasonable doubt that the Defendant intended to kill or willfully acted with callous and wanton disregard for the consequences, knowing that a serious risk of serious bodily harm or death would result.</w:t>
      </w:r>
    </w:p>
    <w:p w:rsidR="001A27D3" w:rsidRPr="00503874" w:rsidRDefault="001A27D3" w:rsidP="001A27D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Proof of premeditated intent is required in addition to proof of malice </w:t>
      </w:r>
      <w:r w:rsidRPr="00503874">
        <w:rPr>
          <w:rFonts w:ascii="Times New Roman" w:eastAsia="Arial" w:hAnsi="Times New Roman"/>
          <w:sz w:val="28"/>
          <w:szCs w:val="28"/>
        </w:rPr>
        <w:lastRenderedPageBreak/>
        <w:t>aforethought.</w:t>
      </w:r>
    </w:p>
    <w:p w:rsidR="001A27D3" w:rsidRPr="00503874" w:rsidRDefault="001A27D3" w:rsidP="001A27D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kill with “premeditated intent” is to kill in cold blood after the accused has had time to think over the matter and formed the intent to kill. There’s no exact amount of time that must pass between forming the intent to kill and the killing itself. But it must be enough time for the killer to be fully conscious of having the intent to kill.</w:t>
      </w:r>
    </w:p>
    <w:p w:rsidR="001A27D3" w:rsidRPr="00503874" w:rsidRDefault="001A27D3" w:rsidP="001A27D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 not have to prove that the victim was the person the Defendant intended to kill. If a person has a premeditated intent to kill one person and in attempting to kill that person kills someone else instead, the killing is premeditated.]</w:t>
      </w:r>
    </w:p>
    <w:p w:rsidR="00725167" w:rsidRPr="001A27D3" w:rsidRDefault="001A27D3" w:rsidP="001A27D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you find beyond a reasonable doubt that the crime occurred at the location described in the indictment, that location is within the [special maritime] [territorial] jur</w:t>
      </w:r>
      <w:r>
        <w:rPr>
          <w:rFonts w:ascii="Times New Roman" w:eastAsia="Arial" w:hAnsi="Times New Roman"/>
          <w:sz w:val="28"/>
          <w:szCs w:val="28"/>
        </w:rPr>
        <w:t>isdiction of the United States.</w:t>
      </w:r>
      <w:bookmarkEnd w:id="0"/>
    </w:p>
    <w:sectPr w:rsidR="00725167" w:rsidRPr="001A27D3" w:rsidSect="00E87DF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8D7" w:rsidRDefault="001328D7" w:rsidP="001328D7">
      <w:pPr>
        <w:spacing w:after="0" w:line="240" w:lineRule="auto"/>
      </w:pPr>
      <w:r>
        <w:separator/>
      </w:r>
    </w:p>
  </w:endnote>
  <w:endnote w:type="continuationSeparator" w:id="0">
    <w:p w:rsidR="001328D7" w:rsidRDefault="001328D7" w:rsidP="001328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8D7" w:rsidRDefault="001328D7" w:rsidP="001328D7">
      <w:pPr>
        <w:spacing w:after="0" w:line="240" w:lineRule="auto"/>
      </w:pPr>
      <w:r>
        <w:separator/>
      </w:r>
    </w:p>
  </w:footnote>
  <w:footnote w:type="continuationSeparator" w:id="0">
    <w:p w:rsidR="001328D7" w:rsidRDefault="001328D7" w:rsidP="001328D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A0DAC"/>
    <w:rsid w:val="000A3770"/>
    <w:rsid w:val="000C545E"/>
    <w:rsid w:val="000D1564"/>
    <w:rsid w:val="000F71FA"/>
    <w:rsid w:val="00124866"/>
    <w:rsid w:val="001328D7"/>
    <w:rsid w:val="001363A6"/>
    <w:rsid w:val="001504EB"/>
    <w:rsid w:val="00174E07"/>
    <w:rsid w:val="001766ED"/>
    <w:rsid w:val="00193F8E"/>
    <w:rsid w:val="00196D06"/>
    <w:rsid w:val="001A27D3"/>
    <w:rsid w:val="001A7BCA"/>
    <w:rsid w:val="001D5D4B"/>
    <w:rsid w:val="001E65E4"/>
    <w:rsid w:val="0023331F"/>
    <w:rsid w:val="002949DE"/>
    <w:rsid w:val="002955BC"/>
    <w:rsid w:val="002A58C5"/>
    <w:rsid w:val="002D15B0"/>
    <w:rsid w:val="002D46A4"/>
    <w:rsid w:val="002F11BE"/>
    <w:rsid w:val="002F6471"/>
    <w:rsid w:val="003106D2"/>
    <w:rsid w:val="00316759"/>
    <w:rsid w:val="003269E0"/>
    <w:rsid w:val="003353A3"/>
    <w:rsid w:val="003643AB"/>
    <w:rsid w:val="003670BF"/>
    <w:rsid w:val="003B084A"/>
    <w:rsid w:val="003B1417"/>
    <w:rsid w:val="00412231"/>
    <w:rsid w:val="00424976"/>
    <w:rsid w:val="0044104D"/>
    <w:rsid w:val="00443451"/>
    <w:rsid w:val="004766C7"/>
    <w:rsid w:val="004B45C0"/>
    <w:rsid w:val="004D306C"/>
    <w:rsid w:val="00501C3B"/>
    <w:rsid w:val="00504E80"/>
    <w:rsid w:val="0053483C"/>
    <w:rsid w:val="0053790A"/>
    <w:rsid w:val="00563316"/>
    <w:rsid w:val="00572EB8"/>
    <w:rsid w:val="005745FE"/>
    <w:rsid w:val="00590DCB"/>
    <w:rsid w:val="00594503"/>
    <w:rsid w:val="005A1944"/>
    <w:rsid w:val="005A273E"/>
    <w:rsid w:val="005F37C9"/>
    <w:rsid w:val="00613601"/>
    <w:rsid w:val="006429EF"/>
    <w:rsid w:val="006658C1"/>
    <w:rsid w:val="00680619"/>
    <w:rsid w:val="00692120"/>
    <w:rsid w:val="006B4912"/>
    <w:rsid w:val="006C622A"/>
    <w:rsid w:val="006D4568"/>
    <w:rsid w:val="006E3583"/>
    <w:rsid w:val="00725167"/>
    <w:rsid w:val="00732434"/>
    <w:rsid w:val="00737B20"/>
    <w:rsid w:val="007563EF"/>
    <w:rsid w:val="007660E3"/>
    <w:rsid w:val="00771D71"/>
    <w:rsid w:val="00786F50"/>
    <w:rsid w:val="007A6B81"/>
    <w:rsid w:val="007A709E"/>
    <w:rsid w:val="007B23A4"/>
    <w:rsid w:val="007D2297"/>
    <w:rsid w:val="007D489E"/>
    <w:rsid w:val="007F6988"/>
    <w:rsid w:val="008154EA"/>
    <w:rsid w:val="0081575C"/>
    <w:rsid w:val="00825482"/>
    <w:rsid w:val="008726B6"/>
    <w:rsid w:val="00876496"/>
    <w:rsid w:val="0088335A"/>
    <w:rsid w:val="00892057"/>
    <w:rsid w:val="008C45CC"/>
    <w:rsid w:val="008E3322"/>
    <w:rsid w:val="00917BF9"/>
    <w:rsid w:val="00951BA3"/>
    <w:rsid w:val="00954ED0"/>
    <w:rsid w:val="009735DC"/>
    <w:rsid w:val="009A2D54"/>
    <w:rsid w:val="009D34C3"/>
    <w:rsid w:val="009D6389"/>
    <w:rsid w:val="009F22BD"/>
    <w:rsid w:val="00A247DA"/>
    <w:rsid w:val="00A440AC"/>
    <w:rsid w:val="00A56A7D"/>
    <w:rsid w:val="00A72636"/>
    <w:rsid w:val="00A76BCD"/>
    <w:rsid w:val="00AD0C96"/>
    <w:rsid w:val="00AD3D99"/>
    <w:rsid w:val="00AD47C0"/>
    <w:rsid w:val="00AE728E"/>
    <w:rsid w:val="00B00A13"/>
    <w:rsid w:val="00B62FD8"/>
    <w:rsid w:val="00BF48B6"/>
    <w:rsid w:val="00C6381A"/>
    <w:rsid w:val="00C65CA3"/>
    <w:rsid w:val="00C67B4C"/>
    <w:rsid w:val="00C80256"/>
    <w:rsid w:val="00C81EB6"/>
    <w:rsid w:val="00C90D9E"/>
    <w:rsid w:val="00CB15F1"/>
    <w:rsid w:val="00CB5193"/>
    <w:rsid w:val="00CD4431"/>
    <w:rsid w:val="00CF4820"/>
    <w:rsid w:val="00D230DA"/>
    <w:rsid w:val="00D841D4"/>
    <w:rsid w:val="00D96E05"/>
    <w:rsid w:val="00DC18AE"/>
    <w:rsid w:val="00DC4D62"/>
    <w:rsid w:val="00DC59BD"/>
    <w:rsid w:val="00DD5FE6"/>
    <w:rsid w:val="00E06D44"/>
    <w:rsid w:val="00E13812"/>
    <w:rsid w:val="00E27664"/>
    <w:rsid w:val="00E7641C"/>
    <w:rsid w:val="00E87DF1"/>
    <w:rsid w:val="00ED45B3"/>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132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8D7"/>
  </w:style>
  <w:style w:type="paragraph" w:styleId="Footer">
    <w:name w:val="footer"/>
    <w:basedOn w:val="Normal"/>
    <w:link w:val="FooterChar"/>
    <w:uiPriority w:val="99"/>
    <w:unhideWhenUsed/>
    <w:rsid w:val="00132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8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1328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8D7"/>
  </w:style>
  <w:style w:type="paragraph" w:styleId="Footer">
    <w:name w:val="footer"/>
    <w:basedOn w:val="Normal"/>
    <w:link w:val="FooterChar"/>
    <w:uiPriority w:val="99"/>
    <w:unhideWhenUsed/>
    <w:rsid w:val="001328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2014-03-31T22:49:00Z</dcterms:created>
  <dcterms:modified xsi:type="dcterms:W3CDTF">2014-06-17T22:26:00Z</dcterms:modified>
</cp:coreProperties>
</file>