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E73B8" w14:textId="77777777" w:rsidR="00714640" w:rsidRPr="00503874" w:rsidRDefault="00714640" w:rsidP="00E26C5E">
      <w:pPr>
        <w:spacing w:after="0" w:line="240" w:lineRule="auto"/>
        <w:jc w:val="center"/>
        <w:rPr>
          <w:rFonts w:ascii="Times New Roman" w:eastAsia="Arial" w:hAnsi="Times New Roman"/>
          <w:b/>
          <w:sz w:val="28"/>
          <w:szCs w:val="28"/>
        </w:rPr>
      </w:pPr>
      <w:bookmarkStart w:id="0" w:name="bkmarkO46_2"/>
      <w:bookmarkEnd w:id="0"/>
      <w:r>
        <w:rPr>
          <w:rFonts w:ascii="Times New Roman" w:eastAsia="Arial" w:hAnsi="Times New Roman"/>
          <w:b/>
          <w:sz w:val="28"/>
          <w:szCs w:val="28"/>
        </w:rPr>
        <w:t>O</w:t>
      </w:r>
      <w:r w:rsidRPr="00503874">
        <w:rPr>
          <w:rFonts w:ascii="Times New Roman" w:eastAsia="Arial" w:hAnsi="Times New Roman"/>
          <w:b/>
          <w:sz w:val="28"/>
          <w:szCs w:val="28"/>
        </w:rPr>
        <w:t>46.2</w:t>
      </w:r>
    </w:p>
    <w:p w14:paraId="02CA23CD" w14:textId="77777777" w:rsidR="00714640" w:rsidRDefault="00714640" w:rsidP="00E26C5E">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Involuntary</w:t>
      </w:r>
    </w:p>
    <w:p w14:paraId="1FCC2DAA" w14:textId="57221513" w:rsidR="00714640" w:rsidRPr="00503874" w:rsidRDefault="00714640" w:rsidP="00E26C5E">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Manslaugh</w:t>
      </w:r>
      <w:r>
        <w:rPr>
          <w:rFonts w:ascii="Times New Roman" w:eastAsia="Arial" w:hAnsi="Times New Roman"/>
          <w:b/>
          <w:sz w:val="28"/>
          <w:szCs w:val="28"/>
        </w:rPr>
        <w:t>t</w:t>
      </w:r>
      <w:r w:rsidRPr="00503874">
        <w:rPr>
          <w:rFonts w:ascii="Times New Roman" w:eastAsia="Arial" w:hAnsi="Times New Roman"/>
          <w:b/>
          <w:sz w:val="28"/>
          <w:szCs w:val="28"/>
        </w:rPr>
        <w:t>er</w:t>
      </w:r>
      <w:r w:rsidR="00BC05A5">
        <w:rPr>
          <w:rFonts w:ascii="Times New Roman" w:eastAsia="Arial" w:hAnsi="Times New Roman"/>
          <w:b/>
          <w:sz w:val="28"/>
          <w:szCs w:val="28"/>
        </w:rPr>
        <w:t xml:space="preserve"> </w:t>
      </w:r>
    </w:p>
    <w:p w14:paraId="6E8BA208" w14:textId="3814ED3B" w:rsidR="00714640" w:rsidRPr="00D31BFF" w:rsidRDefault="00714640" w:rsidP="00D31BFF">
      <w:pPr>
        <w:spacing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1112</w:t>
      </w:r>
    </w:p>
    <w:p w14:paraId="7DD407B6" w14:textId="77777777" w:rsidR="00714640" w:rsidRPr="00503874" w:rsidRDefault="00714640" w:rsidP="00E26C5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commit involuntary manslaughter, which is the unlawful but unintentional killing of a human being [while committing an unlawful act that isn’t a felony] [as a result of an act done in wanton and reckless disregard for human life] when the offense occurs within the [special maritime] or [territorial] jurisdiction of the United States.</w:t>
      </w:r>
    </w:p>
    <w:p w14:paraId="4A38C63B" w14:textId="77777777" w:rsidR="00714640" w:rsidRPr="00503874" w:rsidRDefault="00714640" w:rsidP="00E26C5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14:paraId="14761850" w14:textId="741642AF" w:rsidR="00714640" w:rsidRPr="00503874" w:rsidRDefault="00714640" w:rsidP="00D31BFF">
      <w:pPr>
        <w:spacing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numberingChange w:id="1" w:author="Caroline Spence" w:date="2025-01-17T09:24:00Z" w:original="(1)"/>
        </w:fldChar>
      </w:r>
      <w:r w:rsidRPr="00503874">
        <w:rPr>
          <w:rFonts w:ascii="Times New Roman" w:eastAsia="Arial" w:hAnsi="Times New Roman"/>
          <w:sz w:val="28"/>
          <w:szCs w:val="28"/>
        </w:rPr>
        <w:t xml:space="preserve"> the victim, [victim’s name], is dead;</w:t>
      </w:r>
    </w:p>
    <w:p w14:paraId="4684BDFA" w14:textId="150930B5" w:rsidR="00714640" w:rsidRPr="00503874" w:rsidRDefault="00714640" w:rsidP="00D31BFF">
      <w:pPr>
        <w:spacing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numberingChange w:id="2" w:author="Caroline Spence" w:date="2025-01-17T09:24:00Z" w:original="(2)"/>
        </w:fldChar>
      </w:r>
      <w:r w:rsidRPr="00503874">
        <w:rPr>
          <w:rFonts w:ascii="Times New Roman" w:eastAsia="Arial" w:hAnsi="Times New Roman"/>
          <w:sz w:val="28"/>
          <w:szCs w:val="28"/>
        </w:rPr>
        <w:t xml:space="preserve"> the Defendant caused the victim’s death;</w:t>
      </w:r>
    </w:p>
    <w:p w14:paraId="540BE5B4" w14:textId="1C9E506B" w:rsidR="00714640" w:rsidRPr="00503874" w:rsidRDefault="00714640" w:rsidP="00AB553F">
      <w:pPr>
        <w:spacing w:line="240" w:lineRule="auto"/>
        <w:ind w:left="1080" w:right="720" w:hanging="36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numberingChange w:id="3" w:author="Caroline Spence" w:date="2025-01-17T09:24:00Z" w:original="(3)"/>
        </w:fldChar>
      </w:r>
      <w:r w:rsidRPr="00503874">
        <w:rPr>
          <w:rFonts w:ascii="Times New Roman" w:eastAsia="Arial" w:hAnsi="Times New Roman"/>
          <w:sz w:val="28"/>
          <w:szCs w:val="28"/>
        </w:rPr>
        <w:t xml:space="preserve"> </w:t>
      </w:r>
      <w:bookmarkStart w:id="4" w:name="_Hlk163215098"/>
      <w:r w:rsidRPr="00503874">
        <w:rPr>
          <w:rFonts w:ascii="Times New Roman" w:eastAsia="Arial" w:hAnsi="Times New Roman"/>
          <w:sz w:val="28"/>
          <w:szCs w:val="28"/>
        </w:rPr>
        <w:t>the victim’s death occurred as a result of the Defendant committing an unlawful act that wasn’t a felony, namely [describe unlawful act], committing a lawful act in an unlawful manner, or acting with wanton and reckless disregard for human life;</w:t>
      </w:r>
      <w:bookmarkEnd w:id="4"/>
    </w:p>
    <w:p w14:paraId="060CF1A8" w14:textId="007FE959" w:rsidR="00714640" w:rsidRPr="00503874" w:rsidRDefault="00714640" w:rsidP="00D31BFF">
      <w:pPr>
        <w:spacing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numberingChange w:id="5" w:author="Caroline Spence" w:date="2025-01-17T09:24:00Z" w:original="(4)"/>
        </w:fldChar>
      </w:r>
      <w:r w:rsidRPr="00503874">
        <w:rPr>
          <w:rFonts w:ascii="Times New Roman" w:eastAsia="Arial" w:hAnsi="Times New Roman"/>
          <w:sz w:val="28"/>
          <w:szCs w:val="28"/>
        </w:rPr>
        <w:t xml:space="preserve"> the Defendant knew or could have reasonably foreseen that the Defendant’s conduct was or could be a threat to the lives of others; and</w:t>
      </w:r>
    </w:p>
    <w:p w14:paraId="339DACE2" w14:textId="4627B1F4" w:rsidR="00714640" w:rsidRPr="00503874" w:rsidRDefault="00714640" w:rsidP="00D31BFF">
      <w:pPr>
        <w:spacing w:after="360" w:line="240" w:lineRule="auto"/>
        <w:ind w:left="1166" w:right="720" w:hanging="446"/>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5 </w:instrText>
      </w:r>
      <w:r w:rsidRPr="00503874">
        <w:rPr>
          <w:rFonts w:ascii="Times New Roman" w:eastAsia="Arial" w:hAnsi="Times New Roman"/>
          <w:sz w:val="28"/>
          <w:szCs w:val="28"/>
        </w:rPr>
        <w:fldChar w:fldCharType="end">
          <w:numberingChange w:id="6" w:author="Caroline Spence" w:date="2025-01-17T09:24:00Z" w:original="(5)"/>
        </w:fldChar>
      </w:r>
      <w:r w:rsidRPr="00503874">
        <w:rPr>
          <w:rFonts w:ascii="Times New Roman" w:eastAsia="Arial" w:hAnsi="Times New Roman"/>
          <w:sz w:val="28"/>
          <w:szCs w:val="28"/>
        </w:rPr>
        <w:t xml:space="preserve"> the killing took place within the [special maritime] [territorial] jurisdiction of the United States.</w:t>
      </w:r>
    </w:p>
    <w:p w14:paraId="42FE2BD9" w14:textId="77777777" w:rsidR="00714640" w:rsidRPr="00503874" w:rsidRDefault="00714640" w:rsidP="00E26C5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Manslaughter is the unlawful killing of another human being without malice. It’s involuntary if it is unintentional but happens while a person commits a crime that isn’t a felony, or during a lawful act done in an unlawful manner, or during a lawful action done without taking due caution.</w:t>
      </w:r>
    </w:p>
    <w:p w14:paraId="2BE50431" w14:textId="77777777" w:rsidR="00714640" w:rsidRPr="00503874" w:rsidRDefault="00714640" w:rsidP="00E26C5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The Government doesn’t have to prove that the Defendant intended to cause the victim’s death. But the Government must prove beyond a reasonable doubt that the Defendant was more than just negligent or failed to use reasonable care. It must prove gross negligence amounting to “wanton and reckless disregard for human life,” which means the Defendant acted unreasonably or maliciously and didn’t care about the consequences.</w:t>
      </w:r>
    </w:p>
    <w:p w14:paraId="0BDE95E9" w14:textId="77777777" w:rsidR="00714640" w:rsidRPr="00E26C5E" w:rsidRDefault="00714640" w:rsidP="00E26C5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you find beyond a reasonable doubt that the crime occurred at the location described in the indictment, that location is within the [special maritime] [territorial] jur</w:t>
      </w:r>
      <w:r>
        <w:rPr>
          <w:rFonts w:ascii="Times New Roman" w:eastAsia="Arial" w:hAnsi="Times New Roman"/>
          <w:sz w:val="28"/>
          <w:szCs w:val="28"/>
        </w:rPr>
        <w:t>isdiction of the United States.</w:t>
      </w:r>
    </w:p>
    <w:p w14:paraId="762A484E" w14:textId="5B5F3E6D" w:rsidR="00714640" w:rsidRPr="00E47F68" w:rsidRDefault="00714640" w:rsidP="00D31BFF">
      <w:pPr>
        <w:spacing w:after="0" w:line="240" w:lineRule="auto"/>
        <w:jc w:val="both"/>
        <w:rPr>
          <w:rFonts w:ascii="Times New Roman" w:eastAsia="Arial" w:hAnsi="Times New Roman"/>
          <w:sz w:val="26"/>
          <w:szCs w:val="26"/>
        </w:rPr>
      </w:pPr>
    </w:p>
    <w:sectPr w:rsidR="00714640" w:rsidRPr="00E47F68" w:rsidSect="00FE2F9A">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51064" w14:textId="77777777" w:rsidR="00714640" w:rsidRDefault="00714640" w:rsidP="006E0FDA">
      <w:pPr>
        <w:spacing w:after="0" w:line="240" w:lineRule="auto"/>
      </w:pPr>
      <w:r>
        <w:separator/>
      </w:r>
    </w:p>
  </w:endnote>
  <w:endnote w:type="continuationSeparator" w:id="0">
    <w:p w14:paraId="4B504BCE" w14:textId="77777777" w:rsidR="00714640" w:rsidRDefault="00714640"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701A9" w14:textId="77777777" w:rsidR="00D31BFF" w:rsidRDefault="00D31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0D8DF" w14:textId="3A03FBDB" w:rsidR="00D92099" w:rsidRDefault="00D92099">
    <w:pPr>
      <w:jc w:val="center"/>
      <w:rPr>
        <w:rFonts w:ascii="Times New Roman" w:hAnsi="Times New Roman" w:cs="Times New Roman"/>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CF306" w14:textId="77777777" w:rsidR="00D31BFF" w:rsidRDefault="00D31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6F2B5" w14:textId="77777777" w:rsidR="00714640" w:rsidRDefault="00714640" w:rsidP="006E0FDA">
      <w:pPr>
        <w:spacing w:after="0" w:line="240" w:lineRule="auto"/>
      </w:pPr>
      <w:r>
        <w:separator/>
      </w:r>
    </w:p>
  </w:footnote>
  <w:footnote w:type="continuationSeparator" w:id="0">
    <w:p w14:paraId="0F02384D" w14:textId="77777777" w:rsidR="00714640" w:rsidRDefault="00714640" w:rsidP="006E0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A18A" w14:textId="77777777" w:rsidR="00D31BFF" w:rsidRDefault="00D31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0FBA2" w14:textId="77777777" w:rsidR="00D31BFF" w:rsidRDefault="00D31B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A0BC" w14:textId="77777777" w:rsidR="00D31BFF" w:rsidRDefault="00D31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3C275E01"/>
    <w:multiLevelType w:val="hybridMultilevel"/>
    <w:tmpl w:val="38D47C18"/>
    <w:lvl w:ilvl="0" w:tplc="48144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C102D25"/>
    <w:multiLevelType w:val="hybridMultilevel"/>
    <w:tmpl w:val="278C7688"/>
    <w:lvl w:ilvl="0" w:tplc="79546972">
      <w:start w:val="1"/>
      <w:numFmt w:val="decimal"/>
      <w:lvlText w:val="%1."/>
      <w:lvlJc w:val="left"/>
      <w:pPr>
        <w:ind w:left="720" w:hanging="360"/>
      </w:pPr>
    </w:lvl>
    <w:lvl w:ilvl="1" w:tplc="79546972" w:tentative="1">
      <w:start w:val="1"/>
      <w:numFmt w:val="lowerLetter"/>
      <w:lvlText w:val="%2."/>
      <w:lvlJc w:val="left"/>
      <w:pPr>
        <w:ind w:left="1440" w:hanging="360"/>
      </w:pPr>
    </w:lvl>
    <w:lvl w:ilvl="2" w:tplc="79546972" w:tentative="1">
      <w:start w:val="1"/>
      <w:numFmt w:val="lowerRoman"/>
      <w:lvlText w:val="%3."/>
      <w:lvlJc w:val="right"/>
      <w:pPr>
        <w:ind w:left="2160" w:hanging="180"/>
      </w:pPr>
    </w:lvl>
    <w:lvl w:ilvl="3" w:tplc="79546972" w:tentative="1">
      <w:start w:val="1"/>
      <w:numFmt w:val="decimal"/>
      <w:lvlText w:val="%4."/>
      <w:lvlJc w:val="left"/>
      <w:pPr>
        <w:ind w:left="2880" w:hanging="360"/>
      </w:pPr>
    </w:lvl>
    <w:lvl w:ilvl="4" w:tplc="79546972" w:tentative="1">
      <w:start w:val="1"/>
      <w:numFmt w:val="lowerLetter"/>
      <w:lvlText w:val="%5."/>
      <w:lvlJc w:val="left"/>
      <w:pPr>
        <w:ind w:left="3600" w:hanging="360"/>
      </w:pPr>
    </w:lvl>
    <w:lvl w:ilvl="5" w:tplc="79546972" w:tentative="1">
      <w:start w:val="1"/>
      <w:numFmt w:val="lowerRoman"/>
      <w:lvlText w:val="%6."/>
      <w:lvlJc w:val="right"/>
      <w:pPr>
        <w:ind w:left="4320" w:hanging="180"/>
      </w:pPr>
    </w:lvl>
    <w:lvl w:ilvl="6" w:tplc="79546972" w:tentative="1">
      <w:start w:val="1"/>
      <w:numFmt w:val="decimal"/>
      <w:lvlText w:val="%7."/>
      <w:lvlJc w:val="left"/>
      <w:pPr>
        <w:ind w:left="5040" w:hanging="360"/>
      </w:pPr>
    </w:lvl>
    <w:lvl w:ilvl="7" w:tplc="79546972" w:tentative="1">
      <w:start w:val="1"/>
      <w:numFmt w:val="lowerLetter"/>
      <w:lvlText w:val="%8."/>
      <w:lvlJc w:val="left"/>
      <w:pPr>
        <w:ind w:left="5760" w:hanging="360"/>
      </w:pPr>
    </w:lvl>
    <w:lvl w:ilvl="8" w:tplc="79546972" w:tentative="1">
      <w:start w:val="1"/>
      <w:numFmt w:val="lowerRoman"/>
      <w:lvlText w:val="%9."/>
      <w:lvlJc w:val="right"/>
      <w:pPr>
        <w:ind w:left="6480" w:hanging="180"/>
      </w:pPr>
    </w:lvl>
  </w:abstractNum>
  <w:abstractNum w:abstractNumId="9"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09487527">
    <w:abstractNumId w:val="5"/>
  </w:num>
  <w:num w:numId="2" w16cid:durableId="2050103848">
    <w:abstractNumId w:val="7"/>
  </w:num>
  <w:num w:numId="3" w16cid:durableId="2059740763">
    <w:abstractNumId w:val="9"/>
  </w:num>
  <w:num w:numId="4" w16cid:durableId="334769400">
    <w:abstractNumId w:val="6"/>
  </w:num>
  <w:num w:numId="5" w16cid:durableId="288510390">
    <w:abstractNumId w:val="2"/>
  </w:num>
  <w:num w:numId="6" w16cid:durableId="1710718191">
    <w:abstractNumId w:val="1"/>
  </w:num>
  <w:num w:numId="7" w16cid:durableId="1238368744">
    <w:abstractNumId w:val="4"/>
  </w:num>
  <w:num w:numId="8" w16cid:durableId="1310943521">
    <w:abstractNumId w:val="3"/>
  </w:num>
  <w:num w:numId="9" w16cid:durableId="1040016108">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oline Spence">
    <w15:presenceInfo w15:providerId="AD" w15:userId="S::Caroline_Spence@ca11.uscourts.gov::37625b40-7e60-4b65-b6e2-a384015f74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65F9C"/>
    <w:rsid w:val="00097CE8"/>
    <w:rsid w:val="000F6147"/>
    <w:rsid w:val="00112029"/>
    <w:rsid w:val="00135412"/>
    <w:rsid w:val="00180388"/>
    <w:rsid w:val="00180C34"/>
    <w:rsid w:val="001D1113"/>
    <w:rsid w:val="002973A6"/>
    <w:rsid w:val="0030223C"/>
    <w:rsid w:val="00361FF4"/>
    <w:rsid w:val="003B5299"/>
    <w:rsid w:val="00493A0C"/>
    <w:rsid w:val="004D6B48"/>
    <w:rsid w:val="00531A4E"/>
    <w:rsid w:val="00535F5A"/>
    <w:rsid w:val="00555F58"/>
    <w:rsid w:val="005E0646"/>
    <w:rsid w:val="006E6663"/>
    <w:rsid w:val="00714640"/>
    <w:rsid w:val="007E4512"/>
    <w:rsid w:val="008361C4"/>
    <w:rsid w:val="008B3AC2"/>
    <w:rsid w:val="008F243A"/>
    <w:rsid w:val="008F680D"/>
    <w:rsid w:val="009A3B55"/>
    <w:rsid w:val="009A5069"/>
    <w:rsid w:val="00A62B73"/>
    <w:rsid w:val="00AB553F"/>
    <w:rsid w:val="00AC197E"/>
    <w:rsid w:val="00B21D59"/>
    <w:rsid w:val="00B2270B"/>
    <w:rsid w:val="00BC05A5"/>
    <w:rsid w:val="00BC2690"/>
    <w:rsid w:val="00BD419F"/>
    <w:rsid w:val="00BF0856"/>
    <w:rsid w:val="00C10BF2"/>
    <w:rsid w:val="00D31BFF"/>
    <w:rsid w:val="00D92099"/>
    <w:rsid w:val="00DE7389"/>
    <w:rsid w:val="00DF064E"/>
    <w:rsid w:val="00E13F05"/>
    <w:rsid w:val="00F013DD"/>
    <w:rsid w:val="00FB4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19AB3"/>
  <w15:docId w15:val="{A157A28B-62FE-4CBF-9327-0C76E6AF4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995D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D30"/>
  </w:style>
  <w:style w:type="paragraph" w:styleId="Footer">
    <w:name w:val="footer"/>
    <w:basedOn w:val="Normal"/>
    <w:link w:val="FooterChar"/>
    <w:uiPriority w:val="99"/>
    <w:unhideWhenUsed/>
    <w:rsid w:val="00995D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D30"/>
  </w:style>
  <w:style w:type="paragraph" w:styleId="Revision">
    <w:name w:val="Revision"/>
    <w:hidden/>
    <w:uiPriority w:val="99"/>
    <w:unhideWhenUsed/>
    <w:rsid w:val="007146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327</Words>
  <Characters>1865</Characters>
  <Application>Microsoft Office Word</Application>
  <DocSecurity>0</DocSecurity>
  <Lines>15</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Kathleen Adams</cp:lastModifiedBy>
  <cp:revision>3</cp:revision>
  <cp:lastPrinted>2024-04-05T16:59:00Z</cp:lastPrinted>
  <dcterms:created xsi:type="dcterms:W3CDTF">2025-08-06T16:45:00Z</dcterms:created>
  <dcterms:modified xsi:type="dcterms:W3CDTF">2025-08-06T16:46:00Z</dcterms:modified>
</cp:coreProperties>
</file>