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F44" w:rsidRPr="00503874" w:rsidRDefault="00557F44" w:rsidP="00557F4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50.2</w:t>
      </w:r>
    </w:p>
    <w:p w:rsidR="00557F44" w:rsidRPr="00503874" w:rsidRDefault="00557F44" w:rsidP="00557F4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 Fraud:</w:t>
      </w:r>
    </w:p>
    <w:p w:rsidR="00774A38" w:rsidRDefault="00557F44" w:rsidP="00557F4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Depriving Another of an Intangible</w:t>
      </w:r>
    </w:p>
    <w:p w:rsidR="00557F44" w:rsidRPr="00503874" w:rsidRDefault="00557F44" w:rsidP="00557F4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Right of Honest Services</w:t>
      </w:r>
    </w:p>
    <w:p w:rsidR="00557F44" w:rsidRPr="00503874" w:rsidRDefault="00557F44" w:rsidP="00557F4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18 U.S.C. §§ </w:t>
      </w:r>
      <w:r w:rsidR="00774A38">
        <w:rPr>
          <w:rFonts w:ascii="Times New Roman" w:eastAsia="Arial" w:hAnsi="Times New Roman"/>
          <w:b/>
          <w:sz w:val="28"/>
          <w:szCs w:val="28"/>
        </w:rPr>
        <w:t>[</w:t>
      </w:r>
      <w:r>
        <w:rPr>
          <w:rFonts w:ascii="Times New Roman" w:eastAsia="Arial" w:hAnsi="Times New Roman"/>
          <w:b/>
          <w:sz w:val="28"/>
          <w:szCs w:val="28"/>
        </w:rPr>
        <w:t>1341</w:t>
      </w:r>
      <w:r w:rsidR="00774A38">
        <w:rPr>
          <w:rFonts w:ascii="Times New Roman" w:eastAsia="Arial" w:hAnsi="Times New Roman"/>
          <w:b/>
          <w:sz w:val="28"/>
          <w:szCs w:val="28"/>
        </w:rPr>
        <w:t>]</w:t>
      </w:r>
      <w:r w:rsidRPr="00503874">
        <w:rPr>
          <w:rFonts w:ascii="Times New Roman" w:eastAsia="Arial" w:hAnsi="Times New Roman"/>
          <w:b/>
          <w:sz w:val="28"/>
          <w:szCs w:val="28"/>
        </w:rPr>
        <w:t xml:space="preserve"> and 1346</w:t>
      </w:r>
    </w:p>
    <w:p w:rsidR="00557F44" w:rsidRPr="00503874" w:rsidRDefault="00557F44" w:rsidP="00557F44">
      <w:pPr>
        <w:spacing w:after="0" w:line="240" w:lineRule="auto"/>
        <w:rPr>
          <w:rFonts w:ascii="Times New Roman" w:eastAsia="Arial" w:hAnsi="Times New Roman"/>
          <w:sz w:val="28"/>
          <w:szCs w:val="28"/>
        </w:rPr>
      </w:pP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the United States mail] [transmit something by private or commercial interstate carrier] to carry out a scheme to fraudulently deprive someone else of a right to honest services.</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557F44" w:rsidRPr="00503874" w:rsidRDefault="00557F44" w:rsidP="00557F44">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devised or participated in a scheme to fraudulently deprive [the public] [another person] of the intangible right of honest services;</w:t>
      </w:r>
    </w:p>
    <w:p w:rsidR="00557F44" w:rsidRPr="00503874" w:rsidRDefault="00557F44" w:rsidP="00557F44">
      <w:pPr>
        <w:spacing w:after="0" w:line="240" w:lineRule="auto"/>
        <w:ind w:left="1109" w:right="720" w:hanging="389"/>
        <w:jc w:val="both"/>
        <w:rPr>
          <w:rFonts w:ascii="Times New Roman" w:eastAsia="Arial" w:hAnsi="Times New Roman"/>
          <w:sz w:val="28"/>
          <w:szCs w:val="28"/>
        </w:rPr>
      </w:pPr>
    </w:p>
    <w:p w:rsidR="00557F44" w:rsidRPr="00503874" w:rsidRDefault="00557F44" w:rsidP="00557F44">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an intent to defraud; and</w:t>
      </w:r>
    </w:p>
    <w:p w:rsidR="00557F44" w:rsidRPr="00503874" w:rsidRDefault="00557F44" w:rsidP="00557F44">
      <w:pPr>
        <w:spacing w:after="0" w:line="240" w:lineRule="auto"/>
        <w:ind w:left="1109" w:right="720" w:hanging="389"/>
        <w:jc w:val="both"/>
        <w:rPr>
          <w:rFonts w:ascii="Times New Roman" w:eastAsia="Arial" w:hAnsi="Times New Roman"/>
          <w:sz w:val="28"/>
          <w:szCs w:val="28"/>
        </w:rPr>
      </w:pPr>
    </w:p>
    <w:p w:rsidR="00557F44" w:rsidRPr="00503874" w:rsidRDefault="00557F44" w:rsidP="00557F44">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used [the United States Postal Service by mailing or by causing to be mailed] [a private or commercial interstate carrier by depositing or causing to be deposited with the carrier] some matter or thing to carry out the scheme to defraud.</w:t>
      </w:r>
    </w:p>
    <w:p w:rsidR="00557F44" w:rsidRPr="00503874" w:rsidRDefault="00557F44" w:rsidP="00557F44">
      <w:pPr>
        <w:spacing w:after="0" w:line="240" w:lineRule="auto"/>
        <w:ind w:left="1109" w:right="720" w:hanging="389"/>
        <w:jc w:val="both"/>
        <w:rPr>
          <w:rFonts w:ascii="Times New Roman" w:eastAsia="Arial" w:hAnsi="Times New Roman"/>
          <w:sz w:val="28"/>
          <w:szCs w:val="28"/>
        </w:rPr>
      </w:pP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“private or commercial interstate carrier” includes any business that transmits, carries, or delivers items from one state to another. It doesn’t matter whether the message or item actually moves from one state to another as long as the message or item is delivered to the carrier.]</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“scheme” includes any plan or course of action intended to deceive or cheat someone.</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act with “intent to defraud” means to act knowingly and with the specific </w:t>
      </w:r>
      <w:r w:rsidRPr="00503874">
        <w:rPr>
          <w:rFonts w:ascii="Times New Roman" w:eastAsia="Arial" w:hAnsi="Times New Roman"/>
          <w:sz w:val="28"/>
          <w:szCs w:val="28"/>
        </w:rPr>
        <w:lastRenderedPageBreak/>
        <w:t>intent to deceive someone, usually for personal financial gain or to cause financial loss to someone else.</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“deprive someone else of the intangible right of honest services” is to violate, or to cause [a public official or employee] [an employee or agent of another person] to violate, a duty to provide honest services to an employer.</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[Public officials and public employees must act in the public’s best interest; in other words, they have a duty to the public to do what’s best and what’s right for the public. So if an [official] [employee] does something or makes a decision that serves the [official’s] [employee’s] personal interests by, for example, taking a bribe or kickback or benefitting from an undisclosed conflict of interest, the official or employee defrauds the public of honest services, even if the public agency suffers no monetary loss.]</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[Regarding the private sector, an employee or agent who works for or represents a private employer has a legal duty to be honest and faithful in all dealings with the private employer and to do business in the employer’s best interests. For instance, the employee or agent must tell an employer about any personal interest or profit [or kickback] the employee or agent has received or expects to receive from working on any of the employer’s business transactions.</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must prove that the Defendant intended to breach that duty and foresaw, or should have foreseen, that the employer would suffer a loss as a </w:t>
      </w:r>
      <w:r w:rsidRPr="00503874">
        <w:rPr>
          <w:rFonts w:ascii="Times New Roman" w:eastAsia="Arial" w:hAnsi="Times New Roman"/>
          <w:sz w:val="28"/>
          <w:szCs w:val="28"/>
        </w:rPr>
        <w:lastRenderedPageBreak/>
        <w:t>result of the breach.]</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“kickback” is any kind of secret payment or reward a person gives to an employee who has been dealing in the course of employment with that person so that the employee's personal financial interest interferes with the employee's obligation to get the best deal for the employer.]</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all the details alleged in the indictment about the precise nature and purpose of the scheme. It doesn’t have to prove the material [mailed] [deposited with an interstate carrier] was itself false or fraudulent; or that the use of the [mail] [interstate carrier] was intended as the specific or exclusive way to carry out the alleged fraud; or that the Defendant actually [mailed] [deposited] the material. And it doesn’t have to prove that the alleged scheme actually succeeded in defrauding anyone.</w:t>
      </w:r>
    </w:p>
    <w:p w:rsidR="00557F44" w:rsidRPr="0050387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“cause” [the mail] [an interstate carrier] to be used is to do an act knowing that the use of [the mail] [an interstate carrier] will follow in the ordinary course of business or where that use can reasonably be expected to follow.</w:t>
      </w:r>
    </w:p>
    <w:p w:rsidR="00725167" w:rsidRPr="00557F44" w:rsidRDefault="00557F44" w:rsidP="00557F4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Each separate use of [the mail] [an interstate carrier] as a part of the scheme to defraud i</w:t>
      </w:r>
      <w:r>
        <w:rPr>
          <w:rFonts w:ascii="Times New Roman" w:eastAsia="Arial" w:hAnsi="Times New Roman"/>
          <w:sz w:val="28"/>
          <w:szCs w:val="28"/>
        </w:rPr>
        <w:t>s a separate crime.</w:t>
      </w:r>
      <w:bookmarkEnd w:id="0"/>
    </w:p>
    <w:sectPr w:rsidR="00725167" w:rsidRPr="00557F44" w:rsidSect="00774A3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F28" w:rsidRDefault="00563F28" w:rsidP="00563F28">
      <w:pPr>
        <w:spacing w:after="0" w:line="240" w:lineRule="auto"/>
      </w:pPr>
      <w:r>
        <w:separator/>
      </w:r>
    </w:p>
  </w:endnote>
  <w:endnote w:type="continuationSeparator" w:id="0">
    <w:p w:rsidR="00563F28" w:rsidRDefault="00563F28" w:rsidP="00563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F28" w:rsidRDefault="00563F28" w:rsidP="00563F28">
      <w:pPr>
        <w:spacing w:after="0" w:line="240" w:lineRule="auto"/>
      </w:pPr>
      <w:r>
        <w:separator/>
      </w:r>
    </w:p>
  </w:footnote>
  <w:footnote w:type="continuationSeparator" w:id="0">
    <w:p w:rsidR="00563F28" w:rsidRDefault="00563F28" w:rsidP="00563F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63F28"/>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74A38"/>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51BA3"/>
    <w:rsid w:val="00954ED0"/>
    <w:rsid w:val="009735DC"/>
    <w:rsid w:val="009946C5"/>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62FD8"/>
    <w:rsid w:val="00BF48B6"/>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63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F28"/>
  </w:style>
  <w:style w:type="paragraph" w:styleId="Footer">
    <w:name w:val="footer"/>
    <w:basedOn w:val="Normal"/>
    <w:link w:val="FooterChar"/>
    <w:uiPriority w:val="99"/>
    <w:unhideWhenUsed/>
    <w:rsid w:val="00563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F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63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F28"/>
  </w:style>
  <w:style w:type="paragraph" w:styleId="Footer">
    <w:name w:val="footer"/>
    <w:basedOn w:val="Normal"/>
    <w:link w:val="FooterChar"/>
    <w:uiPriority w:val="99"/>
    <w:unhideWhenUsed/>
    <w:rsid w:val="00563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2014-03-31T22:38:00Z</dcterms:created>
  <dcterms:modified xsi:type="dcterms:W3CDTF">2014-06-17T21:35:00Z</dcterms:modified>
</cp:coreProperties>
</file>