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AB" w:rsidRPr="00503874" w:rsidRDefault="003643AB" w:rsidP="003643AB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O</w:t>
      </w:r>
      <w:r w:rsidRPr="00503874">
        <w:rPr>
          <w:rFonts w:ascii="Times New Roman" w:eastAsia="Arial" w:hAnsi="Times New Roman"/>
          <w:b/>
          <w:sz w:val="28"/>
          <w:szCs w:val="28"/>
        </w:rPr>
        <w:t>7</w:t>
      </w:r>
    </w:p>
    <w:p w:rsidR="003643AB" w:rsidRPr="00503874" w:rsidRDefault="003643AB" w:rsidP="003643AB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Failure to Pay Child Support</w:t>
      </w:r>
    </w:p>
    <w:p w:rsidR="003643AB" w:rsidRPr="00503874" w:rsidRDefault="003643AB" w:rsidP="003643AB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6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 xml:space="preserve">18 U.S.C. </w:t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t>§ 228</w:t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instrText xml:space="preserve"> LISTNUM  NumberDefault \l 4 \s 3 </w:instrText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fldChar w:fldCharType="end"/>
      </w:r>
    </w:p>
    <w:p w:rsidR="003643AB" w:rsidRPr="00503874" w:rsidRDefault="003643AB" w:rsidP="003643AB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3643AB" w:rsidRPr="00503874" w:rsidRDefault="003643AB" w:rsidP="003643A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It’s a Federal crime to willfully fail to pay a child-support obligation for a child who resides in another State if that obligation [has been unpaid for more than two years] [is more than $10,000].</w:t>
      </w:r>
    </w:p>
    <w:p w:rsidR="003643AB" w:rsidRPr="00503874" w:rsidRDefault="003643AB" w:rsidP="003643A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Defendant can be found guilty of this crime only if all the following facts are proved beyond a reasonable doubt:</w:t>
      </w:r>
    </w:p>
    <w:p w:rsidR="003643AB" w:rsidRPr="00503874" w:rsidRDefault="003643AB" w:rsidP="003643A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 failed to pay a support obligation;</w:t>
      </w:r>
    </w:p>
    <w:p w:rsidR="003643AB" w:rsidRPr="00503874" w:rsidRDefault="003643AB" w:rsidP="003643A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3643AB" w:rsidRPr="00503874" w:rsidRDefault="003643AB" w:rsidP="003643A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support obligation was for a child who resides in another State;</w:t>
      </w:r>
    </w:p>
    <w:p w:rsidR="003643AB" w:rsidRPr="00503874" w:rsidRDefault="003643AB" w:rsidP="003643A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3643AB" w:rsidRPr="00503874" w:rsidRDefault="003643AB" w:rsidP="003643A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\l 4 \s 3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 willfully failed to pay the support obligation; and</w:t>
      </w:r>
    </w:p>
    <w:p w:rsidR="003643AB" w:rsidRPr="00503874" w:rsidRDefault="003643AB" w:rsidP="003643A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3643AB" w:rsidRPr="00503874" w:rsidRDefault="003643AB" w:rsidP="003643AB">
      <w:pPr>
        <w:spacing w:after="0" w:line="240" w:lineRule="auto"/>
        <w:ind w:left="1138" w:right="720" w:hanging="418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4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support obligation [has been unpaid for more than two years] [is more than $10,000].</w:t>
      </w:r>
    </w:p>
    <w:p w:rsidR="003643AB" w:rsidRPr="00503874" w:rsidRDefault="003643AB" w:rsidP="003643A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3643AB" w:rsidRPr="00503874" w:rsidRDefault="003643AB" w:rsidP="003643A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 “support obligation” is any amount set by a court order, or an order of an administrative process under state law, requiring a person to pay for the support of a child and the parent whom the child lives with.</w:t>
      </w:r>
    </w:p>
    <w:p w:rsidR="003643AB" w:rsidRPr="00503874" w:rsidRDefault="003643AB" w:rsidP="003643A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requirement that the Defendant act willfully in failing to pay the support obligation means that [he] [she] must have had a legal duty to pay the support obligation, that [he] [she] knew of this duty, and that [he] [she] voluntarily and intentionally violated that duty. It also means that the Defendant must have known that this child resided in another state.</w:t>
      </w:r>
    </w:p>
    <w:p w:rsidR="00725167" w:rsidRPr="003643AB" w:rsidRDefault="003643AB" w:rsidP="003643A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 xml:space="preserve">[The existence of a support obligation that was in effect during the time </w:t>
      </w:r>
      <w:r w:rsidRPr="00503874">
        <w:rPr>
          <w:rFonts w:ascii="Times New Roman" w:eastAsia="Arial" w:hAnsi="Times New Roman"/>
          <w:sz w:val="28"/>
          <w:szCs w:val="28"/>
        </w:rPr>
        <w:lastRenderedPageBreak/>
        <w:t>charged in the indictment creates a rebuttable presumption that the Defendant had the ability to pay the support. That presumption may be assumed true unles</w:t>
      </w:r>
      <w:r>
        <w:rPr>
          <w:rFonts w:ascii="Times New Roman" w:eastAsia="Arial" w:hAnsi="Times New Roman"/>
          <w:sz w:val="28"/>
          <w:szCs w:val="28"/>
        </w:rPr>
        <w:t>s contrary evidence rebuts it.]</w:t>
      </w:r>
      <w:bookmarkEnd w:id="0"/>
    </w:p>
    <w:sectPr w:rsidR="00725167" w:rsidRPr="003643AB" w:rsidSect="00747AA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16E" w:rsidRDefault="0042516E" w:rsidP="0042516E">
      <w:pPr>
        <w:spacing w:after="0" w:line="240" w:lineRule="auto"/>
      </w:pPr>
      <w:r>
        <w:separator/>
      </w:r>
    </w:p>
  </w:endnote>
  <w:endnote w:type="continuationSeparator" w:id="0">
    <w:p w:rsidR="0042516E" w:rsidRDefault="0042516E" w:rsidP="00425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16E" w:rsidRDefault="0042516E" w:rsidP="0042516E">
      <w:pPr>
        <w:spacing w:after="0" w:line="240" w:lineRule="auto"/>
      </w:pPr>
      <w:r>
        <w:separator/>
      </w:r>
    </w:p>
  </w:footnote>
  <w:footnote w:type="continuationSeparator" w:id="0">
    <w:p w:rsidR="0042516E" w:rsidRDefault="0042516E" w:rsidP="00425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0930F1"/>
    <w:rsid w:val="000C545E"/>
    <w:rsid w:val="000D1564"/>
    <w:rsid w:val="00124866"/>
    <w:rsid w:val="001766ED"/>
    <w:rsid w:val="00196D06"/>
    <w:rsid w:val="001A7BCA"/>
    <w:rsid w:val="0023331F"/>
    <w:rsid w:val="002949DE"/>
    <w:rsid w:val="00316759"/>
    <w:rsid w:val="003269E0"/>
    <w:rsid w:val="003643AB"/>
    <w:rsid w:val="003B084A"/>
    <w:rsid w:val="003E34A5"/>
    <w:rsid w:val="0042516E"/>
    <w:rsid w:val="0044104D"/>
    <w:rsid w:val="00443451"/>
    <w:rsid w:val="004766C7"/>
    <w:rsid w:val="004D306C"/>
    <w:rsid w:val="00504E80"/>
    <w:rsid w:val="00563316"/>
    <w:rsid w:val="00572EB8"/>
    <w:rsid w:val="005745FE"/>
    <w:rsid w:val="005A1944"/>
    <w:rsid w:val="005A273E"/>
    <w:rsid w:val="00613601"/>
    <w:rsid w:val="006C622A"/>
    <w:rsid w:val="006E3583"/>
    <w:rsid w:val="00725167"/>
    <w:rsid w:val="00732434"/>
    <w:rsid w:val="00737B20"/>
    <w:rsid w:val="00747AAE"/>
    <w:rsid w:val="00786F50"/>
    <w:rsid w:val="007A709E"/>
    <w:rsid w:val="007B23A4"/>
    <w:rsid w:val="007D489E"/>
    <w:rsid w:val="008154EA"/>
    <w:rsid w:val="0081575C"/>
    <w:rsid w:val="008726B6"/>
    <w:rsid w:val="00892057"/>
    <w:rsid w:val="008E3322"/>
    <w:rsid w:val="00917BF9"/>
    <w:rsid w:val="009D6389"/>
    <w:rsid w:val="00A72636"/>
    <w:rsid w:val="00A76BCD"/>
    <w:rsid w:val="00AD0C96"/>
    <w:rsid w:val="00AD47C0"/>
    <w:rsid w:val="00AE728E"/>
    <w:rsid w:val="00B00A13"/>
    <w:rsid w:val="00BF48B6"/>
    <w:rsid w:val="00C65CA3"/>
    <w:rsid w:val="00C67B4C"/>
    <w:rsid w:val="00C80256"/>
    <w:rsid w:val="00C81EB6"/>
    <w:rsid w:val="00CB15F1"/>
    <w:rsid w:val="00CB5193"/>
    <w:rsid w:val="00D841D4"/>
    <w:rsid w:val="00DC18AE"/>
    <w:rsid w:val="00DC59BD"/>
    <w:rsid w:val="00E13812"/>
    <w:rsid w:val="00E27664"/>
    <w:rsid w:val="00F07077"/>
    <w:rsid w:val="00F54061"/>
    <w:rsid w:val="00F77A73"/>
    <w:rsid w:val="00F83540"/>
    <w:rsid w:val="00FD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5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16E"/>
  </w:style>
  <w:style w:type="paragraph" w:styleId="Footer">
    <w:name w:val="footer"/>
    <w:basedOn w:val="Normal"/>
    <w:link w:val="FooterChar"/>
    <w:uiPriority w:val="99"/>
    <w:unhideWhenUsed/>
    <w:rsid w:val="00425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5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16E"/>
  </w:style>
  <w:style w:type="paragraph" w:styleId="Footer">
    <w:name w:val="footer"/>
    <w:basedOn w:val="Normal"/>
    <w:link w:val="FooterChar"/>
    <w:uiPriority w:val="99"/>
    <w:unhideWhenUsed/>
    <w:rsid w:val="00425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2014-03-31T23:21:00Z</dcterms:created>
  <dcterms:modified xsi:type="dcterms:W3CDTF">2014-06-19T15:06:00Z</dcterms:modified>
</cp:coreProperties>
</file>