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FD0" w:rsidRDefault="00046FD0" w:rsidP="00046FD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O74.3</w:t>
      </w:r>
    </w:p>
    <w:p w:rsidR="00AF4FE2" w:rsidRDefault="00046FD0" w:rsidP="00046FD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Money Laundering:</w:t>
      </w:r>
      <w:r w:rsidR="00AF4FE2">
        <w:rPr>
          <w:rFonts w:ascii="Times New Roman" w:eastAsia="Arial" w:hAnsi="Times New Roman"/>
          <w:b/>
          <w:sz w:val="28"/>
          <w:szCs w:val="28"/>
        </w:rPr>
        <w:t xml:space="preserve"> International</w:t>
      </w:r>
    </w:p>
    <w:p w:rsidR="00046FD0" w:rsidRDefault="00046FD0" w:rsidP="00046FD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Transportation of Monetary Instruments</w:t>
      </w:r>
    </w:p>
    <w:p w:rsidR="00046FD0" w:rsidRDefault="00046FD0" w:rsidP="00046FD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2 </w:instrText>
      </w:r>
      <w:r>
        <w:rPr>
          <w:rFonts w:ascii="Times New Roman" w:eastAsia="Arial" w:hAnsi="Times New Roman"/>
          <w:b/>
          <w:sz w:val="28"/>
          <w:szCs w:val="28"/>
        </w:rPr>
        <w:fldChar w:fldCharType="end"/>
      </w:r>
      <w:r>
        <w:rPr>
          <w:rFonts w:ascii="Times New Roman" w:eastAsia="Arial" w:hAnsi="Times New Roman"/>
          <w:b/>
          <w:sz w:val="28"/>
          <w:szCs w:val="28"/>
        </w:rPr>
        <w:t>(A)</w:t>
      </w:r>
    </w:p>
    <w:p w:rsidR="00046FD0" w:rsidRPr="00991578" w:rsidRDefault="00046FD0" w:rsidP="00046FD0">
      <w:pPr>
        <w:spacing w:after="0" w:line="240" w:lineRule="auto"/>
        <w:rPr>
          <w:rFonts w:ascii="Times New Roman" w:eastAsia="Arial" w:hAnsi="Times New Roman"/>
          <w:sz w:val="28"/>
          <w:szCs w:val="28"/>
        </w:rPr>
      </w:pP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engage in certain kinds of financial transactions commonly known as money laundering.</w:t>
      </w: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46FD0" w:rsidRPr="00503874" w:rsidRDefault="00046FD0" w:rsidP="00046FD0">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[transported] [transmitted] [transferred] a monetary instrument or money [from a place in the United States to or through a place outside the United States] [to a place in the United States from or through a place outside the United States] [or attempted to do so]; and</w:t>
      </w:r>
    </w:p>
    <w:p w:rsidR="00046FD0" w:rsidRPr="00503874" w:rsidRDefault="00046FD0" w:rsidP="00046FD0">
      <w:pPr>
        <w:spacing w:after="0" w:line="240" w:lineRule="auto"/>
        <w:ind w:left="1109" w:right="720" w:hanging="389"/>
        <w:jc w:val="both"/>
        <w:rPr>
          <w:rFonts w:ascii="Times New Roman" w:eastAsia="Arial" w:hAnsi="Times New Roman"/>
          <w:sz w:val="28"/>
          <w:szCs w:val="28"/>
        </w:rPr>
      </w:pPr>
    </w:p>
    <w:p w:rsidR="00046FD0" w:rsidRPr="00503874" w:rsidRDefault="00046FD0" w:rsidP="00046FD0">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acted with the intent to promote the carrying on of specified unlawful activity.</w:t>
      </w:r>
    </w:p>
    <w:p w:rsidR="00046FD0" w:rsidRPr="00503874" w:rsidRDefault="00046FD0" w:rsidP="00046FD0">
      <w:pPr>
        <w:spacing w:after="0" w:line="240" w:lineRule="auto"/>
        <w:ind w:left="1109" w:right="720" w:hanging="389"/>
        <w:jc w:val="both"/>
        <w:rPr>
          <w:rFonts w:ascii="Times New Roman" w:eastAsia="Arial" w:hAnsi="Times New Roman"/>
          <w:sz w:val="28"/>
          <w:szCs w:val="28"/>
        </w:rPr>
      </w:pP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“transport, transmit, or transfer” includes all means to carry, send, mail, ship, or move money. It includes any physical means of transferring or transporting funds, and also electronic transfer by wire or computer or other means.</w:t>
      </w: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doesn’t matter whether the monetary instrument or money involved in this case was derived from criminal activity. It could be legitimately earned income [even money provided by a government agent in the course of an undercover operation].</w:t>
      </w: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“monetary instrument” includes the coin or currency of any country, travelers or personal checks, bank checks or money orders, or investment securities </w:t>
      </w:r>
      <w:r w:rsidRPr="00503874">
        <w:rPr>
          <w:rFonts w:ascii="Times New Roman" w:eastAsia="Arial" w:hAnsi="Times New Roman"/>
          <w:sz w:val="28"/>
          <w:szCs w:val="28"/>
        </w:rPr>
        <w:lastRenderedPageBreak/>
        <w:t>or negotiable instruments in a form that allows ownership to transfer on delivery.</w:t>
      </w: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“specified unlawful activity” means [describe the specified unlawful activity listed in subsection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7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of the statute and alleged in the indictment].</w:t>
      </w:r>
    </w:p>
    <w:p w:rsidR="00046FD0" w:rsidRPr="00503874"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“with the intent to promote the carrying on of specified unlawful activity” means that the Defendant must have [conducted] [attempted to conduct] the financial transaction for the purpose of making easier or helping to bring about the “specified unlawful activity” as just defined.</w:t>
      </w:r>
    </w:p>
    <w:p w:rsidR="00725167" w:rsidRPr="00046FD0" w:rsidRDefault="00046FD0" w:rsidP="00046FD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“attempt” an act means to intentionally take some substantial step toward accomplishing the act so that the act will occur unless something happens</w:t>
      </w:r>
      <w:r>
        <w:rPr>
          <w:rFonts w:ascii="Times New Roman" w:eastAsia="Arial" w:hAnsi="Times New Roman"/>
          <w:sz w:val="28"/>
          <w:szCs w:val="28"/>
        </w:rPr>
        <w:t xml:space="preserve"> to interrupt or frustrate it.]</w:t>
      </w:r>
      <w:bookmarkEnd w:id="0"/>
    </w:p>
    <w:sectPr w:rsidR="00725167" w:rsidRPr="00046FD0" w:rsidSect="004D45D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9A4" w:rsidRDefault="008779A4" w:rsidP="008779A4">
      <w:pPr>
        <w:spacing w:after="0" w:line="240" w:lineRule="auto"/>
      </w:pPr>
      <w:r>
        <w:separator/>
      </w:r>
    </w:p>
  </w:endnote>
  <w:endnote w:type="continuationSeparator" w:id="0">
    <w:p w:rsidR="008779A4" w:rsidRDefault="008779A4" w:rsidP="00877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9A4" w:rsidRDefault="008779A4" w:rsidP="008779A4">
      <w:pPr>
        <w:spacing w:after="0" w:line="240" w:lineRule="auto"/>
      </w:pPr>
      <w:r>
        <w:separator/>
      </w:r>
    </w:p>
  </w:footnote>
  <w:footnote w:type="continuationSeparator" w:id="0">
    <w:p w:rsidR="008779A4" w:rsidRDefault="008779A4" w:rsidP="008779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56474"/>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1133"/>
    <w:rsid w:val="004D306C"/>
    <w:rsid w:val="004D45D1"/>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779A4"/>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AF4FE2"/>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7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9A4"/>
  </w:style>
  <w:style w:type="paragraph" w:styleId="Footer">
    <w:name w:val="footer"/>
    <w:basedOn w:val="Normal"/>
    <w:link w:val="FooterChar"/>
    <w:uiPriority w:val="99"/>
    <w:unhideWhenUsed/>
    <w:rsid w:val="0087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9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7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9A4"/>
  </w:style>
  <w:style w:type="paragraph" w:styleId="Footer">
    <w:name w:val="footer"/>
    <w:basedOn w:val="Normal"/>
    <w:link w:val="FooterChar"/>
    <w:uiPriority w:val="99"/>
    <w:unhideWhenUsed/>
    <w:rsid w:val="0087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2014-04-01T18:17:00Z</dcterms:created>
  <dcterms:modified xsi:type="dcterms:W3CDTF">2014-06-17T16:12:00Z</dcterms:modified>
</cp:coreProperties>
</file>