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BF8" w:rsidRPr="0060264D" w:rsidRDefault="003C2BF8" w:rsidP="003C2BF8">
      <w:pPr>
        <w:spacing w:after="0" w:line="240" w:lineRule="auto"/>
        <w:jc w:val="both"/>
        <w:rPr>
          <w:rFonts w:ascii="Times New Roman" w:eastAsia="Arial" w:hAnsi="Times New Roman" w:cs="Times New Roman"/>
          <w:sz w:val="26"/>
          <w:szCs w:val="26"/>
        </w:rPr>
      </w:pPr>
      <w:bookmarkStart w:id="0" w:name="_GoBack"/>
      <w:r w:rsidRPr="0060264D">
        <w:rPr>
          <w:rFonts w:ascii="Times New Roman" w:eastAsia="Arial" w:hAnsi="Times New Roman" w:cs="Times New Roman"/>
          <w:b/>
          <w:sz w:val="26"/>
          <w:szCs w:val="26"/>
          <w:u w:val="single"/>
        </w:rPr>
        <w:t>ANNOTATIONS AND COMMENTS</w:t>
      </w:r>
    </w:p>
    <w:p w:rsidR="003C2BF8" w:rsidRPr="0060264D" w:rsidRDefault="003C2BF8" w:rsidP="003C2BF8">
      <w:pPr>
        <w:spacing w:after="0" w:line="240" w:lineRule="auto"/>
        <w:jc w:val="both"/>
        <w:rPr>
          <w:rFonts w:ascii="Times New Roman" w:eastAsia="Arial" w:hAnsi="Times New Roman" w:cs="Times New Roman"/>
          <w:sz w:val="26"/>
          <w:szCs w:val="26"/>
        </w:rPr>
      </w:pPr>
    </w:p>
    <w:p w:rsidR="003C2BF8" w:rsidRPr="0060264D" w:rsidRDefault="003C2BF8" w:rsidP="003C2BF8">
      <w:pPr>
        <w:spacing w:after="0" w:line="240" w:lineRule="auto"/>
        <w:jc w:val="both"/>
        <w:rPr>
          <w:rFonts w:ascii="Times New Roman" w:eastAsia="Arial" w:hAnsi="Times New Roman" w:cs="Times New Roman"/>
          <w:sz w:val="26"/>
          <w:szCs w:val="26"/>
        </w:rPr>
      </w:pPr>
      <w:r w:rsidRPr="0060264D">
        <w:rPr>
          <w:rFonts w:ascii="Times New Roman" w:eastAsia="Arial" w:hAnsi="Times New Roman" w:cs="Times New Roman"/>
          <w:sz w:val="26"/>
          <w:szCs w:val="26"/>
        </w:rPr>
        <w:t xml:space="preserve">18 U.S.C. § </w:t>
      </w:r>
      <w:proofErr w:type="gramStart"/>
      <w:r w:rsidRPr="0060264D">
        <w:rPr>
          <w:rFonts w:ascii="Times New Roman" w:eastAsia="Arial" w:hAnsi="Times New Roman" w:cs="Times New Roman"/>
          <w:sz w:val="26"/>
          <w:szCs w:val="26"/>
        </w:rPr>
        <w:t>1956</w:t>
      </w:r>
      <w:r w:rsidRPr="0060264D">
        <w:rPr>
          <w:rFonts w:ascii="Times New Roman" w:eastAsia="Arial" w:hAnsi="Times New Roman" w:cs="Times New Roman"/>
          <w:sz w:val="26"/>
          <w:szCs w:val="26"/>
        </w:rPr>
        <w:fldChar w:fldCharType="begin"/>
      </w:r>
      <w:r w:rsidRPr="0060264D">
        <w:rPr>
          <w:rFonts w:ascii="Times New Roman" w:eastAsia="Arial" w:hAnsi="Times New Roman" w:cs="Times New Roman"/>
          <w:sz w:val="26"/>
          <w:szCs w:val="26"/>
        </w:rPr>
        <w:instrText xml:space="preserve"> LISTNUM  NumberDefault \l 5 \s 1 </w:instrText>
      </w:r>
      <w:r w:rsidRPr="0060264D">
        <w:rPr>
          <w:rFonts w:ascii="Times New Roman" w:eastAsia="Arial" w:hAnsi="Times New Roman" w:cs="Times New Roman"/>
          <w:sz w:val="26"/>
          <w:szCs w:val="26"/>
        </w:rPr>
        <w:fldChar w:fldCharType="end"/>
      </w:r>
      <w:r w:rsidRPr="0060264D">
        <w:rPr>
          <w:rFonts w:ascii="Times New Roman" w:eastAsia="Arial" w:hAnsi="Times New Roman" w:cs="Times New Roman"/>
          <w:sz w:val="26"/>
          <w:szCs w:val="26"/>
        </w:rPr>
        <w:fldChar w:fldCharType="begin"/>
      </w:r>
      <w:r w:rsidRPr="0060264D">
        <w:rPr>
          <w:rFonts w:ascii="Times New Roman" w:eastAsia="Arial" w:hAnsi="Times New Roman" w:cs="Times New Roman"/>
          <w:sz w:val="26"/>
          <w:szCs w:val="26"/>
        </w:rPr>
        <w:instrText xml:space="preserve"> LISTNUM  NumberDefault \l 4 \s 3 </w:instrText>
      </w:r>
      <w:r w:rsidRPr="0060264D">
        <w:rPr>
          <w:rFonts w:ascii="Times New Roman" w:eastAsia="Arial" w:hAnsi="Times New Roman" w:cs="Times New Roman"/>
          <w:sz w:val="26"/>
          <w:szCs w:val="26"/>
        </w:rPr>
        <w:fldChar w:fldCharType="end"/>
      </w:r>
      <w:r w:rsidRPr="0060264D">
        <w:rPr>
          <w:rFonts w:ascii="Times New Roman" w:eastAsia="Arial" w:hAnsi="Times New Roman" w:cs="Times New Roman"/>
          <w:sz w:val="26"/>
          <w:szCs w:val="26"/>
        </w:rPr>
        <w:t>(A), (B) and (C)</w:t>
      </w:r>
      <w:proofErr w:type="gramEnd"/>
      <w:r w:rsidRPr="0060264D">
        <w:rPr>
          <w:rFonts w:ascii="Times New Roman" w:eastAsia="Arial" w:hAnsi="Times New Roman" w:cs="Times New Roman"/>
          <w:sz w:val="26"/>
          <w:szCs w:val="26"/>
        </w:rPr>
        <w:t xml:space="preserve"> provide:</w:t>
      </w:r>
    </w:p>
    <w:p w:rsidR="003C2BF8" w:rsidRPr="0060264D" w:rsidRDefault="003C2BF8" w:rsidP="003C2BF8">
      <w:pPr>
        <w:spacing w:after="0" w:line="240" w:lineRule="auto"/>
        <w:jc w:val="both"/>
        <w:rPr>
          <w:rFonts w:ascii="Times New Roman" w:eastAsia="Arial" w:hAnsi="Times New Roman" w:cs="Times New Roman"/>
          <w:sz w:val="26"/>
          <w:szCs w:val="26"/>
        </w:rPr>
      </w:pPr>
    </w:p>
    <w:p w:rsidR="003C2BF8" w:rsidRPr="0060264D" w:rsidRDefault="003C2BF8" w:rsidP="003C2BF8">
      <w:pPr>
        <w:spacing w:after="0" w:line="240" w:lineRule="auto"/>
        <w:ind w:left="360" w:right="360" w:firstLine="360"/>
        <w:jc w:val="both"/>
        <w:rPr>
          <w:rFonts w:ascii="Times New Roman" w:eastAsia="Arial" w:hAnsi="Times New Roman" w:cs="Times New Roman"/>
          <w:sz w:val="26"/>
          <w:szCs w:val="26"/>
        </w:rPr>
      </w:pPr>
      <w:r w:rsidRPr="0060264D">
        <w:rPr>
          <w:rFonts w:ascii="Times New Roman" w:eastAsia="Arial" w:hAnsi="Times New Roman" w:cs="Times New Roman"/>
          <w:sz w:val="26"/>
          <w:szCs w:val="26"/>
        </w:rPr>
        <w:fldChar w:fldCharType="begin"/>
      </w:r>
      <w:r w:rsidRPr="0060264D">
        <w:rPr>
          <w:rFonts w:ascii="Times New Roman" w:eastAsia="Arial" w:hAnsi="Times New Roman" w:cs="Times New Roman"/>
          <w:sz w:val="26"/>
          <w:szCs w:val="26"/>
        </w:rPr>
        <w:instrText xml:space="preserve"> LISTNUM  NumberDefault \l 4 \s 3 </w:instrText>
      </w:r>
      <w:r w:rsidRPr="0060264D">
        <w:rPr>
          <w:rFonts w:ascii="Times New Roman" w:eastAsia="Arial" w:hAnsi="Times New Roman" w:cs="Times New Roman"/>
          <w:sz w:val="26"/>
          <w:szCs w:val="26"/>
        </w:rPr>
        <w:fldChar w:fldCharType="end"/>
      </w:r>
      <w:r w:rsidRPr="0060264D">
        <w:rPr>
          <w:rFonts w:ascii="Times New Roman" w:eastAsia="Arial" w:hAnsi="Times New Roman" w:cs="Times New Roman"/>
          <w:sz w:val="26"/>
          <w:szCs w:val="26"/>
        </w:rPr>
        <w:t xml:space="preserve"> Whoever, with the intent - -</w:t>
      </w:r>
    </w:p>
    <w:p w:rsidR="003C2BF8" w:rsidRPr="0060264D" w:rsidRDefault="003C2BF8" w:rsidP="003C2BF8">
      <w:pPr>
        <w:spacing w:after="0" w:line="240" w:lineRule="auto"/>
        <w:ind w:left="360" w:right="360" w:firstLine="360"/>
        <w:jc w:val="both"/>
        <w:rPr>
          <w:rFonts w:ascii="Times New Roman" w:eastAsia="Arial" w:hAnsi="Times New Roman" w:cs="Times New Roman"/>
          <w:sz w:val="26"/>
          <w:szCs w:val="26"/>
        </w:rPr>
      </w:pPr>
    </w:p>
    <w:p w:rsidR="003C2BF8" w:rsidRPr="0060264D" w:rsidRDefault="003C2BF8" w:rsidP="003C2BF8">
      <w:pPr>
        <w:spacing w:after="0" w:line="240" w:lineRule="auto"/>
        <w:ind w:left="720" w:right="720" w:firstLine="360"/>
        <w:jc w:val="both"/>
        <w:rPr>
          <w:rFonts w:ascii="Times New Roman" w:eastAsia="Arial" w:hAnsi="Times New Roman" w:cs="Times New Roman"/>
          <w:sz w:val="26"/>
          <w:szCs w:val="26"/>
        </w:rPr>
      </w:pPr>
      <w:r w:rsidRPr="0060264D">
        <w:rPr>
          <w:rFonts w:ascii="Times New Roman" w:eastAsia="Arial" w:hAnsi="Times New Roman" w:cs="Times New Roman"/>
          <w:sz w:val="26"/>
          <w:szCs w:val="26"/>
        </w:rPr>
        <w:t xml:space="preserve">(A) </w:t>
      </w:r>
      <w:proofErr w:type="gramStart"/>
      <w:r w:rsidRPr="0060264D">
        <w:rPr>
          <w:rFonts w:ascii="Times New Roman" w:eastAsia="Arial" w:hAnsi="Times New Roman" w:cs="Times New Roman"/>
          <w:sz w:val="26"/>
          <w:szCs w:val="26"/>
        </w:rPr>
        <w:t>to</w:t>
      </w:r>
      <w:proofErr w:type="gramEnd"/>
      <w:r w:rsidRPr="0060264D">
        <w:rPr>
          <w:rFonts w:ascii="Times New Roman" w:eastAsia="Arial" w:hAnsi="Times New Roman" w:cs="Times New Roman"/>
          <w:sz w:val="26"/>
          <w:szCs w:val="26"/>
        </w:rPr>
        <w:t xml:space="preserve"> promote the carrying on of specified unlawful activity;</w:t>
      </w:r>
    </w:p>
    <w:p w:rsidR="003C2BF8" w:rsidRPr="0060264D" w:rsidRDefault="003C2BF8" w:rsidP="003C2BF8">
      <w:pPr>
        <w:spacing w:after="0" w:line="240" w:lineRule="auto"/>
        <w:ind w:left="720" w:right="720" w:firstLine="360"/>
        <w:rPr>
          <w:rFonts w:ascii="Times New Roman" w:hAnsi="Times New Roman" w:cs="Times New Roman"/>
          <w:sz w:val="26"/>
          <w:szCs w:val="26"/>
        </w:rPr>
      </w:pPr>
    </w:p>
    <w:p w:rsidR="003C2BF8" w:rsidRDefault="003C2BF8" w:rsidP="003C2BF8">
      <w:pPr>
        <w:spacing w:after="0" w:line="240" w:lineRule="auto"/>
        <w:ind w:left="720" w:right="720" w:firstLine="360"/>
        <w:jc w:val="both"/>
        <w:rPr>
          <w:rFonts w:ascii="Times New Roman" w:eastAsia="Arial" w:hAnsi="Times New Roman" w:cs="Times New Roman"/>
          <w:sz w:val="26"/>
          <w:szCs w:val="26"/>
        </w:rPr>
      </w:pPr>
      <w:r w:rsidRPr="0060264D">
        <w:rPr>
          <w:rFonts w:ascii="Times New Roman" w:eastAsia="Arial" w:hAnsi="Times New Roman" w:cs="Times New Roman"/>
          <w:sz w:val="26"/>
          <w:szCs w:val="26"/>
        </w:rPr>
        <w:t>(B)</w:t>
      </w:r>
      <w:r>
        <w:rPr>
          <w:rFonts w:ascii="Times New Roman" w:eastAsia="Arial" w:hAnsi="Times New Roman" w:cs="Times New Roman"/>
          <w:sz w:val="26"/>
          <w:szCs w:val="26"/>
        </w:rPr>
        <w:t xml:space="preserve"> </w:t>
      </w:r>
      <w:proofErr w:type="gramStart"/>
      <w:r>
        <w:rPr>
          <w:rFonts w:ascii="Times New Roman" w:eastAsia="Arial" w:hAnsi="Times New Roman" w:cs="Times New Roman"/>
          <w:sz w:val="26"/>
          <w:szCs w:val="26"/>
        </w:rPr>
        <w:t>to</w:t>
      </w:r>
      <w:proofErr w:type="gramEnd"/>
      <w:r>
        <w:rPr>
          <w:rFonts w:ascii="Times New Roman" w:eastAsia="Arial" w:hAnsi="Times New Roman" w:cs="Times New Roman"/>
          <w:sz w:val="26"/>
          <w:szCs w:val="26"/>
        </w:rPr>
        <w:t xml:space="preserve"> conceal or disguise the nature, location, source, ownership, or control of property believed to be the proceeds of specified unlawful activity; or</w:t>
      </w:r>
    </w:p>
    <w:p w:rsidR="003C2BF8" w:rsidRDefault="003C2BF8" w:rsidP="003C2BF8">
      <w:pPr>
        <w:spacing w:after="0" w:line="240" w:lineRule="auto"/>
        <w:ind w:left="720" w:right="720" w:firstLine="360"/>
        <w:jc w:val="both"/>
        <w:rPr>
          <w:rFonts w:ascii="Times New Roman" w:eastAsia="Arial" w:hAnsi="Times New Roman" w:cs="Times New Roman"/>
          <w:sz w:val="26"/>
          <w:szCs w:val="26"/>
        </w:rPr>
      </w:pPr>
    </w:p>
    <w:p w:rsidR="003C2BF8" w:rsidRDefault="003C2BF8" w:rsidP="003C2BF8">
      <w:pPr>
        <w:spacing w:after="0" w:line="240" w:lineRule="auto"/>
        <w:ind w:left="720" w:right="720" w:firstLine="36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(C) </w:t>
      </w:r>
      <w:proofErr w:type="gramStart"/>
      <w:r>
        <w:rPr>
          <w:rFonts w:ascii="Times New Roman" w:eastAsia="Arial" w:hAnsi="Times New Roman" w:cs="Times New Roman"/>
          <w:sz w:val="26"/>
          <w:szCs w:val="26"/>
        </w:rPr>
        <w:t>to</w:t>
      </w:r>
      <w:proofErr w:type="gramEnd"/>
      <w:r>
        <w:rPr>
          <w:rFonts w:ascii="Times New Roman" w:eastAsia="Arial" w:hAnsi="Times New Roman" w:cs="Times New Roman"/>
          <w:sz w:val="26"/>
          <w:szCs w:val="26"/>
        </w:rPr>
        <w:t xml:space="preserve"> avoid a transaction reporting requirement under State or Federal law,</w:t>
      </w:r>
    </w:p>
    <w:p w:rsidR="003C2BF8" w:rsidRDefault="003C2BF8" w:rsidP="003C2BF8">
      <w:pPr>
        <w:spacing w:after="0" w:line="240" w:lineRule="auto"/>
        <w:ind w:left="720" w:right="720" w:firstLine="360"/>
        <w:jc w:val="both"/>
        <w:rPr>
          <w:rFonts w:ascii="Times New Roman" w:eastAsia="Arial" w:hAnsi="Times New Roman" w:cs="Times New Roman"/>
          <w:sz w:val="26"/>
          <w:szCs w:val="26"/>
        </w:rPr>
      </w:pPr>
    </w:p>
    <w:p w:rsidR="003C2BF8" w:rsidRPr="0060264D" w:rsidRDefault="003C2BF8" w:rsidP="003C2BF8">
      <w:pPr>
        <w:spacing w:after="0" w:line="240" w:lineRule="auto"/>
        <w:ind w:left="360" w:right="360"/>
        <w:jc w:val="both"/>
        <w:rPr>
          <w:rFonts w:ascii="Times New Roman" w:eastAsia="Arial" w:hAnsi="Times New Roman" w:cs="Times New Roman"/>
          <w:sz w:val="26"/>
          <w:szCs w:val="26"/>
        </w:rPr>
      </w:pPr>
      <w:proofErr w:type="gramStart"/>
      <w:r>
        <w:rPr>
          <w:rFonts w:ascii="Times New Roman" w:eastAsia="Arial" w:hAnsi="Times New Roman" w:cs="Times New Roman"/>
          <w:sz w:val="26"/>
          <w:szCs w:val="26"/>
        </w:rPr>
        <w:t>conducts</w:t>
      </w:r>
      <w:proofErr w:type="gramEnd"/>
      <w:r>
        <w:rPr>
          <w:rFonts w:ascii="Times New Roman" w:eastAsia="Arial" w:hAnsi="Times New Roman" w:cs="Times New Roman"/>
          <w:sz w:val="26"/>
          <w:szCs w:val="26"/>
        </w:rPr>
        <w:t xml:space="preserve"> or attempts to conduct a financial transaction involving property represented to be the proceeds of specified unlawful activity, or property used to conduct or facilitate specified unlawful activity, shall be fined under this title or imprisoned for not more than 20 years, or both. For purposes of this paragraph and </w:t>
      </w:r>
      <w:proofErr w:type="gramStart"/>
      <w:r>
        <w:rPr>
          <w:rFonts w:ascii="Times New Roman" w:eastAsia="Arial" w:hAnsi="Times New Roman" w:cs="Times New Roman"/>
          <w:sz w:val="26"/>
          <w:szCs w:val="26"/>
        </w:rPr>
        <w:t xml:space="preserve">paragraph </w:t>
      </w:r>
      <w:proofErr w:type="gramEnd"/>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the term ‘represented’ means any representation made by a law enforcement officer or by another person at the direction of, or with the approval of, a Federal official authorized to investigate or prosecute violations of this section.</w:t>
      </w:r>
    </w:p>
    <w:p w:rsidR="003C2BF8" w:rsidRPr="0060264D" w:rsidRDefault="003C2BF8" w:rsidP="003C2BF8">
      <w:pPr>
        <w:spacing w:after="0" w:line="240" w:lineRule="auto"/>
        <w:jc w:val="both"/>
        <w:rPr>
          <w:rFonts w:ascii="Times New Roman" w:eastAsia="Arial" w:hAnsi="Times New Roman" w:cs="Times New Roman"/>
          <w:sz w:val="26"/>
          <w:szCs w:val="26"/>
        </w:rPr>
      </w:pPr>
    </w:p>
    <w:p w:rsidR="003C2BF8" w:rsidRDefault="003C2BF8" w:rsidP="003C2BF8">
      <w:pPr>
        <w:spacing w:after="0" w:line="240" w:lineRule="auto"/>
        <w:jc w:val="both"/>
        <w:rPr>
          <w:rFonts w:ascii="Times New Roman" w:eastAsia="Arial" w:hAnsi="Times New Roman" w:cs="Times New Roman"/>
          <w:sz w:val="26"/>
          <w:szCs w:val="26"/>
        </w:rPr>
      </w:pPr>
      <w:r w:rsidRPr="0060264D">
        <w:rPr>
          <w:rFonts w:ascii="Times New Roman" w:eastAsia="Arial" w:hAnsi="Times New Roman" w:cs="Times New Roman"/>
          <w:sz w:val="26"/>
          <w:szCs w:val="26"/>
        </w:rPr>
        <w:t xml:space="preserve">Maximum Penalty: </w:t>
      </w:r>
      <w:r>
        <w:rPr>
          <w:rFonts w:ascii="Times New Roman" w:eastAsia="Arial" w:hAnsi="Times New Roman" w:cs="Times New Roman"/>
          <w:sz w:val="26"/>
          <w:szCs w:val="26"/>
        </w:rPr>
        <w:t>Twenty</w:t>
      </w:r>
      <w:r w:rsidRPr="0060264D">
        <w:rPr>
          <w:rFonts w:ascii="Times New Roman" w:eastAsia="Arial" w:hAnsi="Times New Roman" w:cs="Times New Roman"/>
          <w:sz w:val="26"/>
          <w:szCs w:val="26"/>
        </w:rPr>
        <w:t xml:space="preserve">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20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and</w:t>
      </w:r>
      <w:r w:rsidRPr="0060264D">
        <w:rPr>
          <w:rFonts w:ascii="Times New Roman" w:eastAsia="Arial" w:hAnsi="Times New Roman" w:cs="Times New Roman"/>
          <w:sz w:val="26"/>
          <w:szCs w:val="26"/>
        </w:rPr>
        <w:t xml:space="preserve"> applicable fine.</w:t>
      </w:r>
    </w:p>
    <w:p w:rsidR="003C2BF8" w:rsidRDefault="003C2BF8" w:rsidP="003C2BF8">
      <w:pPr>
        <w:spacing w:after="0" w:line="240" w:lineRule="auto"/>
        <w:jc w:val="both"/>
        <w:rPr>
          <w:rFonts w:ascii="Times New Roman" w:eastAsia="Arial" w:hAnsi="Times New Roman" w:cs="Times New Roman"/>
          <w:sz w:val="26"/>
          <w:szCs w:val="26"/>
        </w:rPr>
      </w:pPr>
    </w:p>
    <w:p w:rsidR="003C2BF8" w:rsidRDefault="003C2BF8" w:rsidP="003C2BF8">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In </w:t>
      </w:r>
      <w:r w:rsidRPr="005D0AB6">
        <w:rPr>
          <w:rFonts w:ascii="Times New Roman" w:eastAsia="Arial" w:hAnsi="Times New Roman" w:cs="Times New Roman"/>
          <w:i/>
          <w:sz w:val="26"/>
          <w:szCs w:val="26"/>
        </w:rPr>
        <w:t>United States v. Starke</w:t>
      </w:r>
      <w:r>
        <w:rPr>
          <w:rFonts w:ascii="Times New Roman" w:eastAsia="Arial" w:hAnsi="Times New Roman" w:cs="Times New Roman"/>
          <w:sz w:val="26"/>
          <w:szCs w:val="26"/>
        </w:rPr>
        <w:t>, 62 F.3d 1374, 1382 (11</w:t>
      </w:r>
      <w:r w:rsidRPr="0066207F">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1995), the Eleventh Circuit held that, to satisfy the representation element of section 1956</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3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“the Government need only prove that a law enforcement officer or other authorized person made the defendant aware of circumstances from which a reasonable person would infer that the property” was proceeds from the specified unlawful activity. The court explained that there is no requirement of any particular statement by the officer regarding the source of the property.</w:t>
      </w:r>
    </w:p>
    <w:p w:rsidR="003C2BF8" w:rsidRDefault="003C2BF8" w:rsidP="003C2BF8">
      <w:pPr>
        <w:spacing w:after="0" w:line="240" w:lineRule="auto"/>
        <w:jc w:val="both"/>
        <w:rPr>
          <w:rFonts w:ascii="Times New Roman" w:eastAsia="Arial" w:hAnsi="Times New Roman" w:cs="Times New Roman"/>
          <w:sz w:val="26"/>
          <w:szCs w:val="26"/>
        </w:rPr>
      </w:pPr>
    </w:p>
    <w:p w:rsidR="00725167" w:rsidRPr="003C2BF8" w:rsidRDefault="003C2BF8" w:rsidP="003C2BF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5D0AB6">
        <w:rPr>
          <w:rFonts w:ascii="Times New Roman" w:eastAsia="Arial" w:hAnsi="Times New Roman"/>
          <w:i/>
          <w:sz w:val="26"/>
          <w:szCs w:val="26"/>
        </w:rPr>
        <w:t>Cuellar v. United States</w:t>
      </w:r>
      <w:r>
        <w:rPr>
          <w:rFonts w:ascii="Times New Roman" w:eastAsia="Arial" w:hAnsi="Times New Roman"/>
          <w:sz w:val="26"/>
          <w:szCs w:val="26"/>
        </w:rPr>
        <w:t>, 128 S. Ct. 1994 (2008), the Supreme Court held that although the Government doesn’t need to show that the defendant attempted to make illegal funds appear legitimate, it is required to show that the defendant did more than merely hide the funds during transport. To sustain a conviction, the Government must prove that the defendant knew that a purpose of the transportation was to conceal or disguise the illicit funds’ nature, locations, source, ownership, or control.</w:t>
      </w:r>
      <w:bookmarkEnd w:id="0"/>
    </w:p>
    <w:sectPr w:rsidR="00725167" w:rsidRPr="003C2B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DC0" w:rsidRDefault="005C4DC0" w:rsidP="005C4DC0">
      <w:pPr>
        <w:spacing w:after="0" w:line="240" w:lineRule="auto"/>
      </w:pPr>
      <w:r>
        <w:separator/>
      </w:r>
    </w:p>
  </w:endnote>
  <w:endnote w:type="continuationSeparator" w:id="0">
    <w:p w:rsidR="005C4DC0" w:rsidRDefault="005C4DC0" w:rsidP="005C4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DC0" w:rsidRDefault="005C4DC0" w:rsidP="005C4DC0">
      <w:pPr>
        <w:spacing w:after="0" w:line="240" w:lineRule="auto"/>
      </w:pPr>
      <w:r>
        <w:separator/>
      </w:r>
    </w:p>
  </w:footnote>
  <w:footnote w:type="continuationSeparator" w:id="0">
    <w:p w:rsidR="005C4DC0" w:rsidRDefault="005C4DC0" w:rsidP="005C4D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44B24"/>
    <w:rsid w:val="001536CF"/>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C2BF8"/>
    <w:rsid w:val="003D6207"/>
    <w:rsid w:val="00406A43"/>
    <w:rsid w:val="00431B02"/>
    <w:rsid w:val="00465F35"/>
    <w:rsid w:val="00483B81"/>
    <w:rsid w:val="004A1AAC"/>
    <w:rsid w:val="004A354F"/>
    <w:rsid w:val="004C148A"/>
    <w:rsid w:val="004C531E"/>
    <w:rsid w:val="004D06A2"/>
    <w:rsid w:val="00503A01"/>
    <w:rsid w:val="00511CE4"/>
    <w:rsid w:val="00543EBC"/>
    <w:rsid w:val="0056064A"/>
    <w:rsid w:val="00565EF7"/>
    <w:rsid w:val="00586722"/>
    <w:rsid w:val="005B45D9"/>
    <w:rsid w:val="005C4DB9"/>
    <w:rsid w:val="005C4DC0"/>
    <w:rsid w:val="005D0AB6"/>
    <w:rsid w:val="005F50E3"/>
    <w:rsid w:val="00615301"/>
    <w:rsid w:val="0061645E"/>
    <w:rsid w:val="006179FB"/>
    <w:rsid w:val="00632C46"/>
    <w:rsid w:val="00633618"/>
    <w:rsid w:val="00636B96"/>
    <w:rsid w:val="006B1FC0"/>
    <w:rsid w:val="006B764D"/>
    <w:rsid w:val="006C204A"/>
    <w:rsid w:val="0072516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C1CC7"/>
    <w:rsid w:val="008D77A9"/>
    <w:rsid w:val="008E0F69"/>
    <w:rsid w:val="008E221D"/>
    <w:rsid w:val="008E4BA2"/>
    <w:rsid w:val="008E7C9B"/>
    <w:rsid w:val="00912D2D"/>
    <w:rsid w:val="009458BA"/>
    <w:rsid w:val="009745AC"/>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426A9"/>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C4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DC0"/>
  </w:style>
  <w:style w:type="paragraph" w:styleId="Footer">
    <w:name w:val="footer"/>
    <w:basedOn w:val="Normal"/>
    <w:link w:val="FooterChar"/>
    <w:uiPriority w:val="99"/>
    <w:unhideWhenUsed/>
    <w:rsid w:val="005C4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D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C4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DC0"/>
  </w:style>
  <w:style w:type="paragraph" w:styleId="Footer">
    <w:name w:val="footer"/>
    <w:basedOn w:val="Normal"/>
    <w:link w:val="FooterChar"/>
    <w:uiPriority w:val="99"/>
    <w:unhideWhenUsed/>
    <w:rsid w:val="005C4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2014-04-01T00:40:00Z</dcterms:created>
  <dcterms:modified xsi:type="dcterms:W3CDTF">2014-06-17T15:57:00Z</dcterms:modified>
</cp:coreProperties>
</file>