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0B8FDF" w14:textId="07D50993" w:rsidR="00043373" w:rsidRDefault="008C1462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O83.</w:t>
      </w:r>
      <w:r w:rsidR="0024052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2D</w:t>
      </w:r>
    </w:p>
    <w:p w14:paraId="2180E423" w14:textId="60BC8FCD" w:rsidR="000961BF" w:rsidRPr="002F4BE8" w:rsidRDefault="000961BF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</w:p>
    <w:p w14:paraId="7C197727" w14:textId="4F76DA5C" w:rsidR="00DF5263" w:rsidRPr="002F4BE8" w:rsidRDefault="00F7122F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Possessing or Accessing </w:t>
      </w:r>
      <w:r w:rsidR="000961B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w</w:t>
      </w: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ith Intent to </w:t>
      </w:r>
      <w:r w:rsidRPr="0066574C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View </w:t>
      </w:r>
      <w:r w:rsidR="008C1462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Visual Depiction</w:t>
      </w:r>
      <w:r w:rsidR="00DF5263"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Involving</w:t>
      </w:r>
    </w:p>
    <w:p w14:paraId="77FD1876" w14:textId="6DD77E3F" w:rsidR="00DF5263" w:rsidRPr="002F4BE8" w:rsidRDefault="00DF5263" w:rsidP="00DF5263">
      <w:pPr>
        <w:spacing w:after="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Sexual Exploitation of Minors</w:t>
      </w:r>
      <w:r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 xml:space="preserve"> </w:t>
      </w:r>
    </w:p>
    <w:p w14:paraId="7C6DE5F9" w14:textId="7642EEB0" w:rsidR="00DF5263" w:rsidRPr="002B371E" w:rsidRDefault="00DF5263" w:rsidP="00E60F52">
      <w:pPr>
        <w:spacing w:after="200" w:line="240" w:lineRule="auto"/>
        <w:jc w:val="center"/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18 U.S.C. § 2252</w: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instrText xml:space="preserve"> LISTNUM  NumberDefault \l 5 \s 1 </w:instrText>
      </w:r>
      <w:r w:rsidRPr="002F4BE8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fldChar w:fldCharType="end">
          <w:numberingChange w:id="0" w:author="Amanda Laber" w:date="2024-07-31T15:37:00Z" w:original="(a)"/>
        </w:fldChar>
      </w:r>
      <w:r w:rsidR="00F7122F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(4)</w:t>
      </w:r>
      <w:r w:rsidR="000E5165">
        <w:rPr>
          <w:rFonts w:ascii="Times New Roman" w:eastAsia="Arial" w:hAnsi="Times New Roman" w:cs="Times New Roman"/>
          <w:b/>
          <w:kern w:val="0"/>
          <w:sz w:val="28"/>
          <w:szCs w:val="28"/>
          <w14:ligatures w14:val="none"/>
        </w:rPr>
        <w:t>(B)</w:t>
      </w:r>
    </w:p>
    <w:p w14:paraId="1F1C6C02" w14:textId="55C41F6F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It’s a </w:t>
      </w:r>
      <w:r w:rsidR="002B371E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f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ederal crime to 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knowingly 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possess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access with intent to view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one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or more books, magazines, periodicals, films, video tapes, or other matter which </w:t>
      </w:r>
      <w:r w:rsidR="00F74432" w:rsidRPr="006657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contain any</w:t>
      </w:r>
      <w:r w:rsidR="005B39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 w:rsidRPr="0066574C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="005B3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F74432" w:rsidRPr="006657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that </w:t>
      </w:r>
      <w:bookmarkStart w:id="1" w:name="_Hlk175138287"/>
      <w:r w:rsid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F74432" w:rsidRPr="0066574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mailed</w:t>
      </w:r>
      <w:r w:rsid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has been shipped or transported using any means or facility of interstate or foreign commerce or in or affecting interstate or foreign commerce</w:t>
      </w:r>
      <w:r w:rsid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was produced using materials which have been mailed or so shipped or transported, by any means</w:t>
      </w:r>
      <w:r w:rsidR="008224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including by</w:t>
      </w:r>
      <w:r w:rsidR="005B39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 w:rsidRPr="00F74432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5B3C3B">
        <w:rPr>
          <w:rFonts w:ascii="Times New Roman" w:hAnsi="Times New Roman" w:cs="Times New Roman"/>
          <w:sz w:val="28"/>
          <w:szCs w:val="28"/>
          <w:shd w:val="clear" w:color="auto" w:fill="FFFFFF"/>
        </w:rPr>
        <w:t>]</w:t>
      </w:r>
      <w:r w:rsidR="00F744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when the visual depiction was produced by using a minor engaging in sexually explicit conduct and depicts the conduct.</w:t>
      </w:r>
    </w:p>
    <w:bookmarkEnd w:id="1"/>
    <w:p w14:paraId="20684798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 Defendant can be found guilty of this crime only if all the following facts are proved beyond a reasonable doubt:</w:t>
      </w:r>
    </w:p>
    <w:p w14:paraId="4DFF07E2" w14:textId="30825A1A" w:rsidR="009F67E0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1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2" w:author="Amanda Laber" w:date="2024-07-31T15:37:00Z" w:original="(1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the Defendant knowingly 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possesse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d]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access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ed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with intent to view</w:t>
      </w:r>
      <w:r w:rsid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] one</w:t>
      </w:r>
      <w:r w:rsidR="00F74432" w:rsidRPr="00F7443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or more books, magazines, periodicals, films, video tapes, or other matter which contain any</w:t>
      </w:r>
      <w:r w:rsidR="005B39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F74432" w:rsidRPr="00F74432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</w:p>
    <w:p w14:paraId="6A3AEAC2" w14:textId="6340E6FC" w:rsidR="005B3C3B" w:rsidRPr="002F4BE8" w:rsidRDefault="009F67E0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(2)</w:t>
      </w:r>
      <w:r w:rsidRP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B3C3B" w:rsidRP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[has been mailed] [has been shipped or transported using any means or facility of interstate or foreign commerce or in or affecting interstate or foreign commerce] [was produced using materials which have been mailed or so shipped or transported, by any means</w:t>
      </w:r>
      <w:r w:rsidR="0082248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,</w:t>
      </w:r>
      <w:r w:rsidR="005B3C3B" w:rsidRPr="005B3C3B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including by</w:t>
      </w:r>
      <w:r w:rsidR="005B39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="005B3C3B" w:rsidRPr="005B3C3B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computer] </w:t>
      </w:r>
      <w:r w:rsidR="005B3C3B" w:rsidRPr="005B3C3B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when the visual depiction was produced by using a minor engaging in sexually explicit conduct and depicts the conduct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;</w:t>
      </w:r>
    </w:p>
    <w:p w14:paraId="06219B01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3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3" w:author="Amanda Laber" w:date="2024-07-31T15:37:00Z" w:original="(3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producing the visual depiction involved using a minor engaged in sexually explicit conduct;</w:t>
      </w:r>
    </w:p>
    <w:p w14:paraId="1AA91FBF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4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4" w:author="Amanda Laber" w:date="2024-07-31T15:37:00Z" w:original="(4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</w:t>
      </w:r>
      <w:proofErr w:type="gramEnd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depiction is of a minor engaged in sexually explicit conduct; and</w:t>
      </w:r>
    </w:p>
    <w:p w14:paraId="0A6D29E7" w14:textId="77777777" w:rsidR="00DF5263" w:rsidRPr="002F4BE8" w:rsidRDefault="00DF5263" w:rsidP="00E60F52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begin"/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instrText xml:space="preserve"> LISTNUM  NumberDefault \l 4 \s 5 </w:instrTex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fldChar w:fldCharType="end">
          <w:numberingChange w:id="5" w:author="Amanda Laber" w:date="2024-07-31T15:37:00Z" w:original="(5)"/>
        </w:fldChar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</w:t>
      </w:r>
      <w:proofErr w:type="gramStart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the</w:t>
      </w:r>
      <w:proofErr w:type="gramEnd"/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Defendant knew that at least one performer in the visual depiction was a minor and knew that the depiction showed the minor engaged in sexually explicit conduct.</w:t>
      </w:r>
    </w:p>
    <w:p w14:paraId="62716E26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[To “distribute” something simply means to deliver or transfer possession of it to someone else, with or without any financial interest in the transaction.]</w:t>
      </w:r>
    </w:p>
    <w:p w14:paraId="349BA490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[To “receive” something simply means knowingly to accept or take possession of something. Receipt does not require proof of ownership.] </w:t>
      </w:r>
    </w:p>
    <w:p w14:paraId="5204EC59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“Minor” means any person younger than 18 years old.</w:t>
      </w:r>
    </w:p>
    <w:p w14:paraId="533AAC67" w14:textId="7A151908" w:rsidR="00D9060F" w:rsidRPr="00470641" w:rsidRDefault="00D9060F" w:rsidP="00D9060F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The </w:t>
      </w:r>
      <w:r w:rsidR="00B06ADB" w:rsidRPr="008D6277">
        <w:rPr>
          <w:rFonts w:ascii="Times New Roman" w:hAnsi="Times New Roman" w:cs="Times New Roman"/>
          <w:sz w:val="28"/>
          <w:szCs w:val="28"/>
        </w:rPr>
        <w:t>term “interstate or foreign commerce” means the movement of a person, property, or communication from one state to another state, from one state to another country, or from another country into one or more states, or from another country into the United States.</w:t>
      </w:r>
      <w:r w:rsidRPr="00470641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[It is not necessary for the Government to prove that the Defendant knew that the [visual depiction] [materials used to produce the visual depiction] had moved in interstate or foreign commerce.]</w:t>
      </w:r>
    </w:p>
    <w:p w14:paraId="345A935C" w14:textId="57EF4FC0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[The term “computer” includes any high-speed data-processing device that can perform logical, arithmetic, or storage functions, including any data-storage facility or communications facility that is directly related to or operates in conjunction with the device. It doesn’t include an automated typewriter or typesetter, a portable hand-held calculator, or similar devices which are limited in function to word-processing or mathematical calculations.]</w:t>
      </w:r>
    </w:p>
    <w:p w14:paraId="11D3F13D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The term “sexually explicit conduct” means actual or simulated:</w:t>
      </w:r>
    </w:p>
    <w:p w14:paraId="0ADA6936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sexual intercourse, including genital-genital, oral-genital, anal- genital, or oral-anal, whether between persons of the same or opposite sex;</w:t>
      </w:r>
    </w:p>
    <w:p w14:paraId="22FE2330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bestiality;</w:t>
      </w:r>
    </w:p>
    <w:p w14:paraId="1D571E06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masturbation;</w:t>
      </w:r>
    </w:p>
    <w:p w14:paraId="3424B5FE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sadistic or masochistic abuse; or</w:t>
      </w:r>
    </w:p>
    <w:p w14:paraId="1EE7DE6B" w14:textId="77777777" w:rsidR="00DF5263" w:rsidRPr="002F4BE8" w:rsidRDefault="00DF5263" w:rsidP="00E60F52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 xml:space="preserve">lascivious exhibition of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 of any person.</w:t>
      </w:r>
    </w:p>
    <w:p w14:paraId="50E699A7" w14:textId="77777777" w:rsidR="00DF5263" w:rsidRPr="002F4BE8" w:rsidRDefault="00DF5263" w:rsidP="00DF5263">
      <w:pPr>
        <w:tabs>
          <w:tab w:val="left" w:pos="1540"/>
        </w:tabs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“Lascivious exhibition” means indecent exposure of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genitals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area, usually to incite lust. Not every exposure is a lascivious exhibition.</w:t>
      </w:r>
    </w:p>
    <w:p w14:paraId="39A187A4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To decide whether a visual depiction is a lascivious exhibition, you must consider the context and setting in which the 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anus, 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genitalia</w:t>
      </w:r>
      <w:r w:rsidRPr="00B43E72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is being displayed. Factors you may consider include:</w:t>
      </w:r>
    </w:p>
    <w:p w14:paraId="04DD6E9B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the overall content of the material;</w:t>
      </w:r>
    </w:p>
    <w:p w14:paraId="2A6BE836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whether the focal point of the visual depiction is on the minor’s anus, genitalia</w:t>
      </w:r>
      <w:r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,</w:t>
      </w:r>
      <w:r w:rsidRPr="00732F89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 xml:space="preserve"> or pubic area;</w:t>
      </w:r>
    </w:p>
    <w:p w14:paraId="1B2875B8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setting of the depiction appears to be sexually inviting or suggestive – for example, in a location or in a pose associated with sexual activity;</w:t>
      </w:r>
    </w:p>
    <w:p w14:paraId="07BE9669" w14:textId="25C7278F" w:rsidR="00DF5263" w:rsidRPr="002B371E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appears to be displayed in an unnatural pose or in inappropriate attire;</w:t>
      </w:r>
    </w:p>
    <w:p w14:paraId="359CF005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minor is partially clothed or nude;</w:t>
      </w:r>
    </w:p>
    <w:p w14:paraId="76E7BE36" w14:textId="77777777" w:rsidR="00DF5263" w:rsidRPr="002F4BE8" w:rsidRDefault="00DF5263" w:rsidP="00E60F52">
      <w:pPr>
        <w:spacing w:after="20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convey sexual coyness or an apparent willingness to engage in sexual activity; and</w:t>
      </w:r>
    </w:p>
    <w:p w14:paraId="48883250" w14:textId="77777777" w:rsidR="00DF5263" w:rsidRPr="002F4BE8" w:rsidRDefault="00DF5263" w:rsidP="00E60F52">
      <w:pPr>
        <w:spacing w:after="240" w:line="240" w:lineRule="auto"/>
        <w:ind w:left="1080" w:right="720" w:hanging="36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>•</w:t>
      </w: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tab/>
        <w:t>whether the depiction appears to have been designed to elicit a sexual response in the viewer.</w:t>
      </w:r>
    </w:p>
    <w:p w14:paraId="736A71B6" w14:textId="77777777" w:rsidR="00DF5263" w:rsidRPr="002F4BE8" w:rsidRDefault="00DF5263" w:rsidP="00DF5263">
      <w:pPr>
        <w:spacing w:after="0" w:line="480" w:lineRule="auto"/>
        <w:ind w:firstLine="720"/>
        <w:jc w:val="both"/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</w:pPr>
      <w:r w:rsidRPr="002F4BE8">
        <w:rPr>
          <w:rFonts w:ascii="Times New Roman" w:eastAsia="Arial" w:hAnsi="Times New Roman" w:cs="Times New Roman"/>
          <w:kern w:val="0"/>
          <w:sz w:val="28"/>
          <w:szCs w:val="28"/>
          <w14:ligatures w14:val="none"/>
        </w:rPr>
        <w:lastRenderedPageBreak/>
        <w:t>A visual depiction need not have all these factors to be a lascivious exhibition.</w:t>
      </w:r>
    </w:p>
    <w:p w14:paraId="4B99F9F3" w14:textId="48385BAE" w:rsidR="00944494" w:rsidRDefault="00944494" w:rsidP="00BF0B63">
      <w:pPr>
        <w:spacing w:after="0" w:line="480" w:lineRule="auto"/>
        <w:ind w:firstLine="72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The term “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visual depiction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” includes undeveloped film and videotape, data stored on</w:t>
      </w:r>
      <w:r w:rsidR="005B399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sz w:val="28"/>
          <w:szCs w:val="28"/>
          <w:shd w:val="clear" w:color="auto" w:fill="FFFFFF"/>
        </w:rPr>
        <w:t>computer</w:t>
      </w:r>
      <w:r w:rsidR="005B399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2280C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disk or by electronic means which is capable of conversion into a visual image, and data which is capable of conversion into a visual image that has been transmitted by any means, whether or not stored in a permanent format.</w:t>
      </w:r>
    </w:p>
    <w:sectPr w:rsidR="009444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4D7A71"/>
    <w:multiLevelType w:val="hybridMultilevel"/>
    <w:tmpl w:val="F40E52DE"/>
    <w:lvl w:ilvl="0" w:tplc="E792704E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8707102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manda Laber">
    <w15:presenceInfo w15:providerId="AD" w15:userId="S::Amanda_Laber@flmd.uscourts.gov::2b91e067-313c-46f2-ae81-05bbc54d936f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263"/>
    <w:rsid w:val="00043373"/>
    <w:rsid w:val="00050DE3"/>
    <w:rsid w:val="000961BF"/>
    <w:rsid w:val="000A79A2"/>
    <w:rsid w:val="000E5165"/>
    <w:rsid w:val="001254AC"/>
    <w:rsid w:val="00162F8A"/>
    <w:rsid w:val="00240522"/>
    <w:rsid w:val="002B371E"/>
    <w:rsid w:val="002D109E"/>
    <w:rsid w:val="003679DF"/>
    <w:rsid w:val="003A2D8A"/>
    <w:rsid w:val="003A3E28"/>
    <w:rsid w:val="003A7F37"/>
    <w:rsid w:val="003B79D9"/>
    <w:rsid w:val="00414E01"/>
    <w:rsid w:val="004E6950"/>
    <w:rsid w:val="00505293"/>
    <w:rsid w:val="005B3998"/>
    <w:rsid w:val="005B3C3B"/>
    <w:rsid w:val="00652A7F"/>
    <w:rsid w:val="0066574C"/>
    <w:rsid w:val="00674A6B"/>
    <w:rsid w:val="00683C55"/>
    <w:rsid w:val="006A6AAF"/>
    <w:rsid w:val="00757AB4"/>
    <w:rsid w:val="007854F6"/>
    <w:rsid w:val="007D5088"/>
    <w:rsid w:val="008056D5"/>
    <w:rsid w:val="0082248F"/>
    <w:rsid w:val="008C1462"/>
    <w:rsid w:val="008D4084"/>
    <w:rsid w:val="008F26D2"/>
    <w:rsid w:val="00944494"/>
    <w:rsid w:val="009F67E0"/>
    <w:rsid w:val="00A030B9"/>
    <w:rsid w:val="00A41F40"/>
    <w:rsid w:val="00AE1AA9"/>
    <w:rsid w:val="00B06ADB"/>
    <w:rsid w:val="00BF0B63"/>
    <w:rsid w:val="00C10349"/>
    <w:rsid w:val="00C4263F"/>
    <w:rsid w:val="00CC2128"/>
    <w:rsid w:val="00CE5B45"/>
    <w:rsid w:val="00D9060F"/>
    <w:rsid w:val="00DF5263"/>
    <w:rsid w:val="00E60F52"/>
    <w:rsid w:val="00E67134"/>
    <w:rsid w:val="00E90F6E"/>
    <w:rsid w:val="00ED6084"/>
    <w:rsid w:val="00F7122F"/>
    <w:rsid w:val="00F74432"/>
    <w:rsid w:val="00FD5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8655B"/>
  <w15:chartTrackingRefBased/>
  <w15:docId w15:val="{DD790E8F-F025-4DC5-A3A5-142575BD3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5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5263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F7122F"/>
    <w:rPr>
      <w:color w:val="0000FF"/>
      <w:u w:val="single"/>
    </w:rPr>
  </w:style>
  <w:style w:type="paragraph" w:styleId="Revision">
    <w:name w:val="Revision"/>
    <w:hidden/>
    <w:uiPriority w:val="99"/>
    <w:semiHidden/>
    <w:rsid w:val="001254AC"/>
    <w:pPr>
      <w:spacing w:after="0" w:line="240" w:lineRule="auto"/>
    </w:pPr>
  </w:style>
  <w:style w:type="paragraph" w:customStyle="1" w:styleId="Default">
    <w:name w:val="Default"/>
    <w:rsid w:val="00B06A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747</Words>
  <Characters>4260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Barber</dc:creator>
  <cp:keywords/>
  <dc:description/>
  <cp:lastModifiedBy>Susan Garner</cp:lastModifiedBy>
  <cp:revision>3</cp:revision>
  <dcterms:created xsi:type="dcterms:W3CDTF">2026-07-29T17:09:00Z</dcterms:created>
  <dcterms:modified xsi:type="dcterms:W3CDTF">2026-07-29T20:05:00Z</dcterms:modified>
</cp:coreProperties>
</file>