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F3D" w:rsidRDefault="003C2F3D" w:rsidP="003C2F3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O88.1</w:t>
      </w:r>
    </w:p>
    <w:p w:rsidR="003C2F3D" w:rsidRDefault="003C2F3D" w:rsidP="003C2F3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Interstate Transportation of Stolen Property</w:t>
      </w:r>
    </w:p>
    <w:p w:rsidR="005C28B6" w:rsidRDefault="005C28B6" w:rsidP="003C2F3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2314</w:t>
      </w:r>
    </w:p>
    <w:p w:rsidR="003C2F3D" w:rsidRDefault="003C2F3D" w:rsidP="003C2F3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(First Paragraph)</w:t>
      </w:r>
    </w:p>
    <w:p w:rsidR="003C2F3D" w:rsidRPr="00411218" w:rsidRDefault="003C2F3D" w:rsidP="003C2F3D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3C2F3D" w:rsidRPr="00503874" w:rsidRDefault="003C2F3D" w:rsidP="003C2F3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transport, or to cause to be transported in interstate commerce, property that has been [stolen] [converted] [taken by fraud] and has a value of at least $5,000.</w:t>
      </w:r>
    </w:p>
    <w:p w:rsidR="003C2F3D" w:rsidRPr="00503874" w:rsidRDefault="003C2F3D" w:rsidP="003C2F3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3C2F3D" w:rsidRPr="00273D9C" w:rsidRDefault="003C2F3D" w:rsidP="003C2F3D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Defendant [transported] [transmitted] [transferred] or caused to be [transported] [transmitted] [transferred] in interstate commerce property that was [stolen] [converted] [taken by fraud] as described in the indictment;</w:t>
      </w:r>
    </w:p>
    <w:p w:rsidR="003C2F3D" w:rsidRPr="00273D9C" w:rsidRDefault="003C2F3D" w:rsidP="003C2F3D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C2F3D" w:rsidRPr="00273D9C" w:rsidRDefault="003C2F3D" w:rsidP="003C2F3D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property had a value of at least $5,000; and</w:t>
      </w:r>
    </w:p>
    <w:p w:rsidR="003C2F3D" w:rsidRPr="00273D9C" w:rsidRDefault="003C2F3D" w:rsidP="003C2F3D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C2F3D" w:rsidRPr="00273D9C" w:rsidRDefault="003C2F3D" w:rsidP="003C2F3D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when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the Defendant transported the items the Defendant knew that the property had been [stolen] [converted] [taken by fraud].</w:t>
      </w:r>
    </w:p>
    <w:p w:rsidR="003C2F3D" w:rsidRPr="00273D9C" w:rsidRDefault="003C2F3D" w:rsidP="003C2F3D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C2F3D" w:rsidRPr="00503874" w:rsidRDefault="003C2F3D" w:rsidP="003C2F3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[To “steal” property is to wrongfully or dishonestly take property with the intent to deprive someone of the rights and benefits of owning it.]</w:t>
      </w:r>
    </w:p>
    <w:p w:rsidR="003C2F3D" w:rsidRPr="00503874" w:rsidRDefault="003C2F3D" w:rsidP="003C2F3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[To “convert” property is to take control over the property without permission and to control it in a way that interferes with the owner's rights.]</w:t>
      </w:r>
    </w:p>
    <w:p w:rsidR="003C2F3D" w:rsidRPr="00503874" w:rsidRDefault="003C2F3D" w:rsidP="003C2F3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[To “take by fraud” is to deceive or cheat someone out of property by false or fraudulent pretenses, representations, or promises.]</w:t>
      </w:r>
    </w:p>
    <w:p w:rsidR="003C2F3D" w:rsidRPr="00503874" w:rsidRDefault="003C2F3D" w:rsidP="003C2F3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[The “value” of something is the greater of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 xml:space="preserve">either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its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face, par, or market value, or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its cost price, either wholesale or retail.]</w:t>
      </w:r>
    </w:p>
    <w:p w:rsidR="003C2F3D" w:rsidRPr="00503874" w:rsidRDefault="003C2F3D" w:rsidP="003C2F3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lastRenderedPageBreak/>
        <w:t>It doesn’t matter whether the Defendant [stole the property] [converted the property] [took the property by fraud] or someone else did, but to find the Defendant guilty, you must find that the Defendant knew it had been [stolen] [converted] [taken by fraud].</w:t>
      </w:r>
    </w:p>
    <w:p w:rsidR="00725167" w:rsidRPr="003C2F3D" w:rsidRDefault="003C2F3D" w:rsidP="003C2F3D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“Interstate commerce” includes any movement or transportation of goods, wares, merchandise, securities or money from one state into another state, the District of Columbia, and any commonwealth, territory, or p</w:t>
      </w:r>
      <w:r>
        <w:rPr>
          <w:rFonts w:ascii="Times New Roman" w:eastAsia="Arial" w:hAnsi="Times New Roman"/>
          <w:sz w:val="28"/>
          <w:szCs w:val="28"/>
        </w:rPr>
        <w:t>ossession of the United States.</w:t>
      </w:r>
      <w:bookmarkEnd w:id="0"/>
    </w:p>
    <w:sectPr w:rsidR="00725167" w:rsidRPr="003C2F3D" w:rsidSect="0090611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CC" w:rsidRDefault="00CE59CC" w:rsidP="00CE59CC">
      <w:pPr>
        <w:spacing w:after="0" w:line="240" w:lineRule="auto"/>
      </w:pPr>
      <w:r>
        <w:separator/>
      </w:r>
    </w:p>
  </w:endnote>
  <w:endnote w:type="continuationSeparator" w:id="0">
    <w:p w:rsidR="00CE59CC" w:rsidRDefault="00CE59CC" w:rsidP="00CE5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CC" w:rsidRDefault="00CE59CC" w:rsidP="00CE59CC">
      <w:pPr>
        <w:spacing w:after="0" w:line="240" w:lineRule="auto"/>
      </w:pPr>
      <w:r>
        <w:separator/>
      </w:r>
    </w:p>
  </w:footnote>
  <w:footnote w:type="continuationSeparator" w:id="0">
    <w:p w:rsidR="00CE59CC" w:rsidRDefault="00CE59CC" w:rsidP="00CE59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46FD0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4249"/>
    <w:rsid w:val="003643AB"/>
    <w:rsid w:val="003670BF"/>
    <w:rsid w:val="003B084A"/>
    <w:rsid w:val="003B1417"/>
    <w:rsid w:val="003C2F3D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28B6"/>
    <w:rsid w:val="005F37C9"/>
    <w:rsid w:val="00613601"/>
    <w:rsid w:val="006429EF"/>
    <w:rsid w:val="00644D57"/>
    <w:rsid w:val="006658C1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0BCD"/>
    <w:rsid w:val="00825482"/>
    <w:rsid w:val="008379EC"/>
    <w:rsid w:val="0084612E"/>
    <w:rsid w:val="00867923"/>
    <w:rsid w:val="008726B6"/>
    <w:rsid w:val="00876496"/>
    <w:rsid w:val="008774CF"/>
    <w:rsid w:val="0088335A"/>
    <w:rsid w:val="00892057"/>
    <w:rsid w:val="008C37DB"/>
    <w:rsid w:val="008D7939"/>
    <w:rsid w:val="008E3322"/>
    <w:rsid w:val="00905D66"/>
    <w:rsid w:val="0090611B"/>
    <w:rsid w:val="00917BF9"/>
    <w:rsid w:val="00923115"/>
    <w:rsid w:val="009241CD"/>
    <w:rsid w:val="009334D8"/>
    <w:rsid w:val="00951BA3"/>
    <w:rsid w:val="00954ED0"/>
    <w:rsid w:val="009735DC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AF5B0A"/>
    <w:rsid w:val="00B00A13"/>
    <w:rsid w:val="00B55C89"/>
    <w:rsid w:val="00B62FD8"/>
    <w:rsid w:val="00BF48B6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90D9E"/>
    <w:rsid w:val="00CB15F1"/>
    <w:rsid w:val="00CB5193"/>
    <w:rsid w:val="00CD4431"/>
    <w:rsid w:val="00CE389B"/>
    <w:rsid w:val="00CE59CC"/>
    <w:rsid w:val="00CF4820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5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9CC"/>
  </w:style>
  <w:style w:type="paragraph" w:styleId="Footer">
    <w:name w:val="footer"/>
    <w:basedOn w:val="Normal"/>
    <w:link w:val="FooterChar"/>
    <w:uiPriority w:val="99"/>
    <w:unhideWhenUsed/>
    <w:rsid w:val="00CE5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9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5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9CC"/>
  </w:style>
  <w:style w:type="paragraph" w:styleId="Footer">
    <w:name w:val="footer"/>
    <w:basedOn w:val="Normal"/>
    <w:link w:val="FooterChar"/>
    <w:uiPriority w:val="99"/>
    <w:unhideWhenUsed/>
    <w:rsid w:val="00CE5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2014-04-02T17:42:00Z</dcterms:created>
  <dcterms:modified xsi:type="dcterms:W3CDTF">2014-06-17T13:16:00Z</dcterms:modified>
</cp:coreProperties>
</file>