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838" w:rsidRDefault="00C85838" w:rsidP="00C85838">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O89</w:t>
      </w:r>
    </w:p>
    <w:p w:rsidR="00C85838" w:rsidRDefault="00C85838" w:rsidP="00C8583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Sale or Receipt of Stolen Property</w:t>
      </w:r>
    </w:p>
    <w:p w:rsidR="00B83340" w:rsidRDefault="00B83340" w:rsidP="00C8583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2315</w:t>
      </w:r>
    </w:p>
    <w:p w:rsidR="00C85838" w:rsidRDefault="00C85838" w:rsidP="00C8583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(First Paragraph)</w:t>
      </w:r>
    </w:p>
    <w:p w:rsidR="00C85838" w:rsidRPr="00356A09" w:rsidRDefault="00C85838" w:rsidP="00C85838">
      <w:pPr>
        <w:spacing w:after="0" w:line="240" w:lineRule="auto"/>
        <w:rPr>
          <w:rFonts w:ascii="Times New Roman" w:eastAsia="Arial" w:hAnsi="Times New Roman"/>
          <w:sz w:val="28"/>
          <w:szCs w:val="28"/>
        </w:rPr>
      </w:pPr>
    </w:p>
    <w:p w:rsidR="00C85838" w:rsidRPr="00503874" w:rsidRDefault="00C85838" w:rsidP="00C8583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[receive] [possess] [conceal] [store] [barter] [sell] [dispose of] stolen property worth at least $5,000 that has crossed a State or United States boundary after it was stolen, taken, or unlawfully converted.</w:t>
      </w:r>
    </w:p>
    <w:p w:rsidR="00C85838" w:rsidRPr="00503874" w:rsidRDefault="00C85838" w:rsidP="00C8583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C85838" w:rsidRPr="00273D9C" w:rsidRDefault="00C85838" w:rsidP="00C85838">
      <w:pPr>
        <w:spacing w:after="0" w:line="240" w:lineRule="auto"/>
        <w:ind w:left="1296" w:right="720" w:hanging="576"/>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[received] [possessed] [concealed] [stored] [bartered] [sold] [disposed of] stolen property as described in the indictment;</w:t>
      </w:r>
    </w:p>
    <w:p w:rsidR="00C85838" w:rsidRPr="00273D9C" w:rsidRDefault="00C85838" w:rsidP="00C85838">
      <w:pPr>
        <w:spacing w:after="0" w:line="240" w:lineRule="auto"/>
        <w:ind w:left="1109" w:right="720" w:hanging="389"/>
        <w:jc w:val="both"/>
        <w:rPr>
          <w:rFonts w:ascii="Times New Roman" w:eastAsia="Arial" w:hAnsi="Times New Roman"/>
          <w:sz w:val="28"/>
          <w:szCs w:val="28"/>
        </w:rPr>
      </w:pPr>
    </w:p>
    <w:p w:rsidR="00C85838" w:rsidRPr="00273D9C" w:rsidRDefault="00C85838" w:rsidP="00C85838">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property crossed a State or United States boundary after it was unlawfully converted, or unlawfully taken;</w:t>
      </w:r>
    </w:p>
    <w:p w:rsidR="00C85838" w:rsidRPr="00273D9C" w:rsidRDefault="00C85838" w:rsidP="00C85838">
      <w:pPr>
        <w:spacing w:after="0" w:line="240" w:lineRule="auto"/>
        <w:ind w:left="1109" w:right="720" w:hanging="389"/>
        <w:jc w:val="both"/>
        <w:rPr>
          <w:rFonts w:ascii="Times New Roman" w:eastAsia="Arial" w:hAnsi="Times New Roman"/>
          <w:sz w:val="28"/>
          <w:szCs w:val="28"/>
        </w:rPr>
      </w:pPr>
    </w:p>
    <w:p w:rsidR="00C85838" w:rsidRPr="00273D9C" w:rsidRDefault="00C85838" w:rsidP="00C85838">
      <w:pPr>
        <w:spacing w:after="0" w:line="240" w:lineRule="auto"/>
        <w:ind w:left="1195" w:right="720" w:hanging="475"/>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knew the property had been stolen, unlawfully converted, or taken; and</w:t>
      </w:r>
    </w:p>
    <w:p w:rsidR="00C85838" w:rsidRPr="00273D9C" w:rsidRDefault="00C85838" w:rsidP="00C85838">
      <w:pPr>
        <w:spacing w:after="0" w:line="240" w:lineRule="auto"/>
        <w:ind w:left="1109" w:right="720" w:hanging="389"/>
        <w:jc w:val="both"/>
        <w:rPr>
          <w:rFonts w:ascii="Times New Roman" w:eastAsia="Arial" w:hAnsi="Times New Roman"/>
          <w:sz w:val="28"/>
          <w:szCs w:val="28"/>
        </w:rPr>
      </w:pPr>
    </w:p>
    <w:p w:rsidR="00C85838" w:rsidRPr="00273D9C" w:rsidRDefault="00C85838" w:rsidP="00C85838">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4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property had a value of at least $5,000.</w:t>
      </w:r>
    </w:p>
    <w:p w:rsidR="00C85838" w:rsidRPr="00273D9C" w:rsidRDefault="00C85838" w:rsidP="00C85838">
      <w:pPr>
        <w:spacing w:after="0" w:line="240" w:lineRule="auto"/>
        <w:ind w:left="1109" w:right="720" w:hanging="389"/>
        <w:jc w:val="both"/>
        <w:rPr>
          <w:rFonts w:ascii="Times New Roman" w:eastAsia="Arial" w:hAnsi="Times New Roman"/>
          <w:sz w:val="28"/>
          <w:szCs w:val="28"/>
        </w:rPr>
      </w:pPr>
    </w:p>
    <w:p w:rsidR="00C85838" w:rsidRPr="00503874" w:rsidRDefault="00C85838" w:rsidP="00C8583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law specifies several different ways in which this crime may be committed. The indictment alleges that the Defendant received, possessed, concealed, stored, sold, and disposed of certain property. The Government does not have to prove all of these; it only has to prove beyond a reasonable doubt that the Defendant received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possessed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concealed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stored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sold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disposed of the stolen property. But to find the Defendant guilty, you must unanimously agree upon which of those things the Defendant did.</w:t>
      </w:r>
    </w:p>
    <w:p w:rsidR="00C85838" w:rsidRPr="00503874" w:rsidRDefault="00C85838" w:rsidP="00C8583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Government must prove beyond a reasonable doubt that the Defendant knew the property had been stolen. But it doesn’t matter whether the Defendant knew the property had crossed a State or United States boundary after it was stolen.</w:t>
      </w:r>
    </w:p>
    <w:p w:rsidR="00C85838" w:rsidRPr="00503874" w:rsidRDefault="00C85838" w:rsidP="00C8583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“State” is a State of the United States, the District of Columbia, and any commonwealth, territory, or possession of the United States.</w:t>
      </w:r>
    </w:p>
    <w:p w:rsidR="00725167" w:rsidRPr="00C85838" w:rsidRDefault="00C85838" w:rsidP="00C8583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“value” of something is the greater of either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its face, par, or market value,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its cost or pri</w:t>
      </w:r>
      <w:r>
        <w:rPr>
          <w:rFonts w:ascii="Times New Roman" w:eastAsia="Arial" w:hAnsi="Times New Roman"/>
          <w:sz w:val="28"/>
          <w:szCs w:val="28"/>
        </w:rPr>
        <w:t>ce, either wholesale or retail.</w:t>
      </w:r>
      <w:bookmarkEnd w:id="0"/>
    </w:p>
    <w:sectPr w:rsidR="00725167" w:rsidRPr="00C85838" w:rsidSect="00D84E0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17E" w:rsidRDefault="0004717E" w:rsidP="0004717E">
      <w:pPr>
        <w:spacing w:after="0" w:line="240" w:lineRule="auto"/>
      </w:pPr>
      <w:r>
        <w:separator/>
      </w:r>
    </w:p>
  </w:endnote>
  <w:endnote w:type="continuationSeparator" w:id="0">
    <w:p w:rsidR="0004717E" w:rsidRDefault="0004717E" w:rsidP="0004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17E" w:rsidRDefault="0004717E" w:rsidP="0004717E">
      <w:pPr>
        <w:spacing w:after="0" w:line="240" w:lineRule="auto"/>
      </w:pPr>
      <w:r>
        <w:separator/>
      </w:r>
    </w:p>
  </w:footnote>
  <w:footnote w:type="continuationSeparator" w:id="0">
    <w:p w:rsidR="0004717E" w:rsidRDefault="0004717E" w:rsidP="000471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4717E"/>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83EEE"/>
    <w:rsid w:val="00594503"/>
    <w:rsid w:val="005A1944"/>
    <w:rsid w:val="005A273E"/>
    <w:rsid w:val="005F37C9"/>
    <w:rsid w:val="00613601"/>
    <w:rsid w:val="006429EF"/>
    <w:rsid w:val="00644D57"/>
    <w:rsid w:val="006658C1"/>
    <w:rsid w:val="00680619"/>
    <w:rsid w:val="00692120"/>
    <w:rsid w:val="00697715"/>
    <w:rsid w:val="006B4912"/>
    <w:rsid w:val="006C622A"/>
    <w:rsid w:val="006D3953"/>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8335A"/>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83340"/>
    <w:rsid w:val="00BF48B6"/>
    <w:rsid w:val="00BF6E7E"/>
    <w:rsid w:val="00C364B3"/>
    <w:rsid w:val="00C46437"/>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2381"/>
    <w:rsid w:val="00D8337C"/>
    <w:rsid w:val="00D841D4"/>
    <w:rsid w:val="00D84E09"/>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47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17E"/>
  </w:style>
  <w:style w:type="paragraph" w:styleId="Footer">
    <w:name w:val="footer"/>
    <w:basedOn w:val="Normal"/>
    <w:link w:val="FooterChar"/>
    <w:uiPriority w:val="99"/>
    <w:unhideWhenUsed/>
    <w:rsid w:val="00047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1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47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17E"/>
  </w:style>
  <w:style w:type="paragraph" w:styleId="Footer">
    <w:name w:val="footer"/>
    <w:basedOn w:val="Normal"/>
    <w:link w:val="FooterChar"/>
    <w:uiPriority w:val="99"/>
    <w:unhideWhenUsed/>
    <w:rsid w:val="00047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2014-04-02T17:47:00Z</dcterms:created>
  <dcterms:modified xsi:type="dcterms:W3CDTF">2014-06-17T13:10:00Z</dcterms:modified>
</cp:coreProperties>
</file>