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18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2315 (first paragraph) provides:</w:t>
      </w: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D5FF5" w:rsidRDefault="004D5FF5" w:rsidP="004D5FF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receives, possesses, conceals, stores, barters, sells, or disposes of any goods, wares, merchandise, securities or money of the value of $5,000 or more,… which have crossed a State or United States boundary after being stolen, unlawfully converted, or taken, the same to have been stolen, unlawfully converted, or taken [shall be guilty of an offense against the United States].</w:t>
      </w: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4D5FF5" w:rsidRDefault="004D5FF5" w:rsidP="004D5FF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4D5FF5" w:rsidRDefault="004D5FF5" w:rsidP="004D5FF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470F2">
        <w:rPr>
          <w:rFonts w:ascii="Times New Roman" w:eastAsia="Arial" w:hAnsi="Times New Roman" w:cs="Times New Roman"/>
          <w:i/>
          <w:sz w:val="26"/>
          <w:szCs w:val="26"/>
        </w:rPr>
        <w:t>See United States v. King</w:t>
      </w:r>
      <w:r>
        <w:rPr>
          <w:rFonts w:ascii="Times New Roman" w:eastAsia="Arial" w:hAnsi="Times New Roman" w:cs="Times New Roman"/>
          <w:sz w:val="26"/>
          <w:szCs w:val="26"/>
        </w:rPr>
        <w:t>, 87 F.3d 1255, 1256 (11</w:t>
      </w:r>
      <w:r w:rsidRPr="00DB2F6D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1996) (reciting the elements of the offense as stated in this instruction).</w:t>
      </w:r>
      <w:bookmarkEnd w:id="0"/>
    </w:p>
    <w:sectPr w:rsidR="00725167" w:rsidRPr="004D5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D97" w:rsidRDefault="00692D97" w:rsidP="00692D97">
      <w:pPr>
        <w:spacing w:after="0" w:line="240" w:lineRule="auto"/>
      </w:pPr>
      <w:r>
        <w:separator/>
      </w:r>
    </w:p>
  </w:endnote>
  <w:endnote w:type="continuationSeparator" w:id="0">
    <w:p w:rsidR="00692D97" w:rsidRDefault="00692D97" w:rsidP="0069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D97" w:rsidRDefault="00692D97" w:rsidP="00692D97">
      <w:pPr>
        <w:spacing w:after="0" w:line="240" w:lineRule="auto"/>
      </w:pPr>
      <w:r>
        <w:separator/>
      </w:r>
    </w:p>
  </w:footnote>
  <w:footnote w:type="continuationSeparator" w:id="0">
    <w:p w:rsidR="00692D97" w:rsidRDefault="00692D97" w:rsidP="00692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470F2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B6801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4D5FF5"/>
    <w:rsid w:val="004E48D7"/>
    <w:rsid w:val="004F0806"/>
    <w:rsid w:val="00503A01"/>
    <w:rsid w:val="00511CE4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2D97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C1091D"/>
    <w:rsid w:val="00C60792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D97"/>
  </w:style>
  <w:style w:type="paragraph" w:styleId="Footer">
    <w:name w:val="footer"/>
    <w:basedOn w:val="Normal"/>
    <w:link w:val="FooterChar"/>
    <w:uiPriority w:val="99"/>
    <w:unhideWhenUsed/>
    <w:rsid w:val="0069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D97"/>
  </w:style>
  <w:style w:type="paragraph" w:styleId="Footer">
    <w:name w:val="footer"/>
    <w:basedOn w:val="Normal"/>
    <w:link w:val="FooterChar"/>
    <w:uiPriority w:val="99"/>
    <w:unhideWhenUsed/>
    <w:rsid w:val="0069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2014-04-01T15:41:00Z</dcterms:created>
  <dcterms:modified xsi:type="dcterms:W3CDTF">2014-06-17T13:09:00Z</dcterms:modified>
</cp:coreProperties>
</file>