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22" w:rsidRPr="00503874" w:rsidRDefault="008E3322" w:rsidP="008E3322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Arial" w:hAnsi="Times New Roman"/>
          <w:b/>
          <w:sz w:val="28"/>
          <w:szCs w:val="28"/>
        </w:rPr>
        <w:t>S</w:t>
      </w:r>
      <w:r w:rsidRPr="00503874">
        <w:rPr>
          <w:rFonts w:ascii="Times New Roman" w:eastAsia="Arial" w:hAnsi="Times New Roman"/>
          <w:b/>
          <w:sz w:val="28"/>
          <w:szCs w:val="28"/>
        </w:rPr>
        <w:t>1.2</w:t>
      </w:r>
    </w:p>
    <w:p w:rsidR="008E3322" w:rsidRPr="00503874" w:rsidRDefault="008E3322" w:rsidP="008E3322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Testimony of Accomplice or Codefendant with Plea Agreement</w:t>
      </w:r>
    </w:p>
    <w:p w:rsidR="008E3322" w:rsidRPr="00503874" w:rsidRDefault="008E3322" w:rsidP="008E3322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8E3322" w:rsidRPr="00503874" w:rsidRDefault="008E3322" w:rsidP="008E3322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You must consider some witnesses’ testimony with more caution than others.</w:t>
      </w:r>
    </w:p>
    <w:p w:rsidR="008E3322" w:rsidRPr="00503874" w:rsidRDefault="008E3322" w:rsidP="008E3322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In this case, the Government has made a plea agreement with a Codefendant in exchange for [his] [her] testimony. Such “plea bargaining,” as it’s called, provides for the possibility of a lesser sentence than the Codefendant would normally face. Plea bargaining is lawful and proper, and the rules of this court expressly provide for it.</w:t>
      </w:r>
    </w:p>
    <w:p w:rsidR="008E3322" w:rsidRPr="00503874" w:rsidRDefault="008E3322" w:rsidP="008E3322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But a witness who hopes to gain more favorable treatment may have a reason to make a false statement in order to strike a good bargain with the Government.</w:t>
      </w:r>
    </w:p>
    <w:p w:rsidR="008E3322" w:rsidRPr="00503874" w:rsidRDefault="008E3322" w:rsidP="008E3322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So while a witness of that kind may be entirely truthful when testifying, you should consider that testimony with more caution than the testimony of other witnesses.</w:t>
      </w:r>
    </w:p>
    <w:p w:rsidR="00725167" w:rsidRPr="008E3322" w:rsidRDefault="008E3322" w:rsidP="008E3322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And the fact that a witness has pleaded guilty to an offense isn’t evidence of</w:t>
      </w:r>
      <w:r>
        <w:rPr>
          <w:rFonts w:ascii="Times New Roman" w:eastAsia="Arial" w:hAnsi="Times New Roman"/>
          <w:sz w:val="28"/>
          <w:szCs w:val="28"/>
        </w:rPr>
        <w:t xml:space="preserve"> the guilt of any other person.</w:t>
      </w:r>
    </w:p>
    <w:sectPr w:rsidR="00725167" w:rsidRPr="008E3322" w:rsidSect="00BC1B9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CD3" w:rsidRDefault="00237CD3" w:rsidP="00237CD3">
      <w:pPr>
        <w:spacing w:after="0" w:line="240" w:lineRule="auto"/>
      </w:pPr>
      <w:r>
        <w:separator/>
      </w:r>
    </w:p>
  </w:endnote>
  <w:endnote w:type="continuationSeparator" w:id="0">
    <w:p w:rsidR="00237CD3" w:rsidRDefault="00237CD3" w:rsidP="0023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CD3" w:rsidRDefault="00237CD3" w:rsidP="00237CD3">
      <w:pPr>
        <w:spacing w:after="0" w:line="240" w:lineRule="auto"/>
      </w:pPr>
      <w:r>
        <w:separator/>
      </w:r>
    </w:p>
  </w:footnote>
  <w:footnote w:type="continuationSeparator" w:id="0">
    <w:p w:rsidR="00237CD3" w:rsidRDefault="00237CD3" w:rsidP="00237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123A55"/>
    <w:rsid w:val="0023331F"/>
    <w:rsid w:val="00237CD3"/>
    <w:rsid w:val="002949DE"/>
    <w:rsid w:val="003269E0"/>
    <w:rsid w:val="0044104D"/>
    <w:rsid w:val="004766C7"/>
    <w:rsid w:val="004F3335"/>
    <w:rsid w:val="00504E80"/>
    <w:rsid w:val="00563316"/>
    <w:rsid w:val="005745FE"/>
    <w:rsid w:val="005A273E"/>
    <w:rsid w:val="00613601"/>
    <w:rsid w:val="006C622A"/>
    <w:rsid w:val="006E3583"/>
    <w:rsid w:val="00725167"/>
    <w:rsid w:val="00732434"/>
    <w:rsid w:val="00737B20"/>
    <w:rsid w:val="00786F50"/>
    <w:rsid w:val="007A709E"/>
    <w:rsid w:val="008154EA"/>
    <w:rsid w:val="0081575C"/>
    <w:rsid w:val="00892057"/>
    <w:rsid w:val="008E3322"/>
    <w:rsid w:val="00917BF9"/>
    <w:rsid w:val="009D6389"/>
    <w:rsid w:val="00A72636"/>
    <w:rsid w:val="00BC1B9F"/>
    <w:rsid w:val="00C67B4C"/>
    <w:rsid w:val="00C81EB6"/>
    <w:rsid w:val="00CB15F1"/>
    <w:rsid w:val="00CB5193"/>
    <w:rsid w:val="00DC18AE"/>
    <w:rsid w:val="00DC59BD"/>
    <w:rsid w:val="00E13812"/>
    <w:rsid w:val="00E2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CD3"/>
  </w:style>
  <w:style w:type="paragraph" w:styleId="Footer">
    <w:name w:val="footer"/>
    <w:basedOn w:val="Normal"/>
    <w:link w:val="FooterChar"/>
    <w:uiPriority w:val="99"/>
    <w:unhideWhenUsed/>
    <w:rsid w:val="002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CD3"/>
  </w:style>
  <w:style w:type="paragraph" w:styleId="Footer">
    <w:name w:val="footer"/>
    <w:basedOn w:val="Normal"/>
    <w:link w:val="FooterChar"/>
    <w:uiPriority w:val="99"/>
    <w:unhideWhenUsed/>
    <w:rsid w:val="002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2014-03-31T21:27:00Z</dcterms:created>
  <dcterms:modified xsi:type="dcterms:W3CDTF">2014-06-16T21:15:00Z</dcterms:modified>
</cp:coreProperties>
</file>