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598" w:rsidRDefault="00A47598" w:rsidP="00A47598">
      <w:pPr>
        <w:jc w:val="both"/>
        <w:rPr>
          <w:rFonts w:eastAsia="Arial"/>
          <w:sz w:val="26"/>
          <w:szCs w:val="26"/>
        </w:rPr>
      </w:pPr>
      <w:r>
        <w:rPr>
          <w:rFonts w:eastAsia="Arial"/>
          <w:b/>
          <w:sz w:val="26"/>
          <w:szCs w:val="26"/>
          <w:u w:val="single"/>
        </w:rPr>
        <w:t>ANNOTATIONS AND COMMENTS</w:t>
      </w:r>
    </w:p>
    <w:p w:rsidR="00A47598" w:rsidRDefault="00A47598" w:rsidP="00A47598">
      <w:pPr>
        <w:autoSpaceDE/>
        <w:autoSpaceDN/>
        <w:adjustRightInd/>
        <w:spacing w:after="200" w:line="276" w:lineRule="auto"/>
        <w:rPr>
          <w:b/>
          <w:sz w:val="28"/>
          <w:szCs w:val="28"/>
        </w:rPr>
      </w:pPr>
    </w:p>
    <w:p w:rsidR="00A47598" w:rsidRPr="00B37AD5" w:rsidRDefault="00A47598" w:rsidP="00A47598">
      <w:pPr>
        <w:autoSpaceDE/>
        <w:autoSpaceDN/>
        <w:adjustRightInd/>
        <w:spacing w:after="200" w:line="276" w:lineRule="auto"/>
        <w:rPr>
          <w:sz w:val="28"/>
          <w:szCs w:val="28"/>
        </w:rPr>
      </w:pPr>
      <w:r>
        <w:rPr>
          <w:sz w:val="28"/>
          <w:szCs w:val="28"/>
        </w:rPr>
        <w:t xml:space="preserve">Evidence of flight is admissible to demonstrate consciousness of guilt and thereby guilt.  </w:t>
      </w:r>
      <w:proofErr w:type="gramStart"/>
      <w:r w:rsidRPr="00B37AD5">
        <w:rPr>
          <w:i/>
          <w:sz w:val="28"/>
          <w:szCs w:val="28"/>
        </w:rPr>
        <w:t>United States v. Blakey</w:t>
      </w:r>
      <w:r>
        <w:rPr>
          <w:sz w:val="28"/>
          <w:szCs w:val="28"/>
        </w:rPr>
        <w:t>, 960 F.2d 996, 1000 (11th Cir. 1992).</w:t>
      </w:r>
      <w:proofErr w:type="gramEnd"/>
      <w:r>
        <w:rPr>
          <w:sz w:val="28"/>
          <w:szCs w:val="28"/>
        </w:rPr>
        <w:t xml:space="preserve">  This instruction is substantially identical to that considered by the Eleventh Circuit in </w:t>
      </w:r>
      <w:r w:rsidRPr="00B37AD5">
        <w:rPr>
          <w:i/>
          <w:sz w:val="28"/>
          <w:szCs w:val="28"/>
        </w:rPr>
        <w:t>United States v. Borders</w:t>
      </w:r>
      <w:r>
        <w:rPr>
          <w:sz w:val="28"/>
          <w:szCs w:val="28"/>
        </w:rPr>
        <w:t xml:space="preserve">, 693 F.2d 1318, 1328 (11th Cir. 1982) (“This instruction correctly cautioned the jury that it was up to them to determine whether the evidence proved flight and the significance, if any, to be accorded such a determination . . . .”).  </w:t>
      </w:r>
      <w:r w:rsidRPr="00B37AD5">
        <w:rPr>
          <w:i/>
          <w:sz w:val="28"/>
          <w:szCs w:val="28"/>
        </w:rPr>
        <w:t>See also United States v. Williams</w:t>
      </w:r>
      <w:r>
        <w:rPr>
          <w:sz w:val="28"/>
          <w:szCs w:val="28"/>
        </w:rPr>
        <w:t xml:space="preserve">, 541 F.3d 1087 (11th Cir. 2008); </w:t>
      </w:r>
      <w:r w:rsidRPr="00B37AD5">
        <w:rPr>
          <w:i/>
          <w:sz w:val="28"/>
          <w:szCs w:val="28"/>
        </w:rPr>
        <w:t>United States v. Stewart</w:t>
      </w:r>
      <w:r>
        <w:rPr>
          <w:sz w:val="28"/>
          <w:szCs w:val="28"/>
        </w:rPr>
        <w:t xml:space="preserve">, 579 F.2d 356 (5th Cir. 1978).  </w:t>
      </w:r>
    </w:p>
    <w:p w:rsidR="009958CE" w:rsidRDefault="009958CE">
      <w:bookmarkStart w:id="0" w:name="_GoBack"/>
      <w:bookmarkEnd w:id="0"/>
    </w:p>
    <w:sectPr w:rsidR="009958CE" w:rsidSect="00CE22FE">
      <w:pgSz w:w="12240" w:h="15840"/>
      <w:pgMar w:top="1440" w:right="1440" w:bottom="1440" w:left="1440"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648A3"/>
    <w:multiLevelType w:val="multilevel"/>
    <w:tmpl w:val="920AF920"/>
    <w:lvl w:ilvl="0">
      <w:start w:val="1"/>
      <w:numFmt w:val="upperRoman"/>
      <w:pStyle w:val="Heading1"/>
      <w:lvlText w:val="%1."/>
      <w:lvlJc w:val="left"/>
      <w:pPr>
        <w:tabs>
          <w:tab w:val="num" w:pos="432"/>
        </w:tabs>
        <w:ind w:left="0" w:firstLine="0"/>
      </w:pPr>
      <w:rPr>
        <w:rFonts w:hint="default"/>
      </w:rPr>
    </w:lvl>
    <w:lvl w:ilvl="1">
      <w:start w:val="1"/>
      <w:numFmt w:val="upperLetter"/>
      <w:pStyle w:val="Heading2"/>
      <w:lvlText w:val="%2."/>
      <w:lvlJc w:val="left"/>
      <w:pPr>
        <w:tabs>
          <w:tab w:val="num" w:pos="720"/>
        </w:tabs>
        <w:ind w:left="720" w:hanging="720"/>
      </w:pPr>
      <w:rPr>
        <w:rFonts w:hint="default"/>
      </w:rPr>
    </w:lvl>
    <w:lvl w:ilvl="2">
      <w:start w:val="1"/>
      <w:numFmt w:val="decimal"/>
      <w:pStyle w:val="Heading3"/>
      <w:lvlText w:val="%3."/>
      <w:lvlJc w:val="left"/>
      <w:pPr>
        <w:tabs>
          <w:tab w:val="num" w:pos="720"/>
        </w:tabs>
        <w:ind w:left="1440" w:hanging="720"/>
      </w:pPr>
      <w:rPr>
        <w:rFonts w:hint="default"/>
      </w:rPr>
    </w:lvl>
    <w:lvl w:ilvl="3">
      <w:start w:val="1"/>
      <w:numFmt w:val="lowerLetter"/>
      <w:lvlText w:val="%4)"/>
      <w:lvlJc w:val="left"/>
      <w:pPr>
        <w:tabs>
          <w:tab w:val="num" w:pos="432"/>
        </w:tabs>
        <w:ind w:left="0" w:firstLine="0"/>
      </w:pPr>
      <w:rPr>
        <w:rFonts w:hint="default"/>
      </w:rPr>
    </w:lvl>
    <w:lvl w:ilvl="4">
      <w:start w:val="1"/>
      <w:numFmt w:val="decimal"/>
      <w:lvlText w:val="(%5)"/>
      <w:lvlJc w:val="left"/>
      <w:pPr>
        <w:tabs>
          <w:tab w:val="num" w:pos="432"/>
        </w:tabs>
        <w:ind w:left="0" w:firstLine="0"/>
      </w:pPr>
      <w:rPr>
        <w:rFonts w:hint="default"/>
      </w:rPr>
    </w:lvl>
    <w:lvl w:ilvl="5">
      <w:start w:val="1"/>
      <w:numFmt w:val="lowerLetter"/>
      <w:lvlText w:val="(%6)"/>
      <w:lvlJc w:val="left"/>
      <w:pPr>
        <w:tabs>
          <w:tab w:val="num" w:pos="432"/>
        </w:tabs>
        <w:ind w:left="0" w:firstLine="0"/>
      </w:pPr>
      <w:rPr>
        <w:rFonts w:hint="default"/>
      </w:rPr>
    </w:lvl>
    <w:lvl w:ilvl="6">
      <w:start w:val="1"/>
      <w:numFmt w:val="lowerRoman"/>
      <w:lvlText w:val="(%7)"/>
      <w:lvlJc w:val="left"/>
      <w:pPr>
        <w:tabs>
          <w:tab w:val="num" w:pos="432"/>
        </w:tabs>
        <w:ind w:left="0" w:firstLine="0"/>
      </w:pPr>
      <w:rPr>
        <w:rFonts w:hint="default"/>
      </w:rPr>
    </w:lvl>
    <w:lvl w:ilvl="7">
      <w:start w:val="1"/>
      <w:numFmt w:val="lowerLetter"/>
      <w:lvlText w:val="(%8)"/>
      <w:lvlJc w:val="left"/>
      <w:pPr>
        <w:tabs>
          <w:tab w:val="num" w:pos="432"/>
        </w:tabs>
        <w:ind w:left="0" w:firstLine="0"/>
      </w:pPr>
      <w:rPr>
        <w:rFonts w:hint="default"/>
      </w:rPr>
    </w:lvl>
    <w:lvl w:ilvl="8">
      <w:start w:val="1"/>
      <w:numFmt w:val="lowerRoman"/>
      <w:lvlText w:val="(%9)"/>
      <w:lvlJc w:val="left"/>
      <w:pPr>
        <w:tabs>
          <w:tab w:val="num" w:pos="432"/>
        </w:tabs>
        <w:ind w:left="0"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98"/>
    <w:rsid w:val="002248B0"/>
    <w:rsid w:val="002D48B4"/>
    <w:rsid w:val="00384B9F"/>
    <w:rsid w:val="003E7908"/>
    <w:rsid w:val="0044536A"/>
    <w:rsid w:val="004708DB"/>
    <w:rsid w:val="00511B11"/>
    <w:rsid w:val="00546AD4"/>
    <w:rsid w:val="00697317"/>
    <w:rsid w:val="00791CE2"/>
    <w:rsid w:val="00814972"/>
    <w:rsid w:val="00832B49"/>
    <w:rsid w:val="008C2F5F"/>
    <w:rsid w:val="009958CE"/>
    <w:rsid w:val="00A47598"/>
    <w:rsid w:val="00B15EAA"/>
    <w:rsid w:val="00C13B7A"/>
    <w:rsid w:val="00C20B7D"/>
    <w:rsid w:val="00CA1FC1"/>
    <w:rsid w:val="00CC7E43"/>
    <w:rsid w:val="00CE22FE"/>
    <w:rsid w:val="00DF7F6C"/>
    <w:rsid w:val="00E5469A"/>
    <w:rsid w:val="00F60DED"/>
    <w:rsid w:val="00FE0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6" w:unhideWhenUsed="0" w:qFormat="1"/>
    <w:lsdException w:name="heading 2" w:uiPriority="7" w:qFormat="1"/>
    <w:lsdException w:name="heading 3" w:uiPriority="8" w:qFormat="1"/>
    <w:lsdException w:name="heading 4" w:uiPriority="23" w:qFormat="1"/>
    <w:lsdException w:name="heading 5" w:uiPriority="24" w:qFormat="1"/>
    <w:lsdException w:name="heading 6" w:uiPriority="25" w:qFormat="1"/>
    <w:lsdException w:name="heading 7" w:uiPriority="26" w:qFormat="1"/>
    <w:lsdException w:name="heading 8" w:uiPriority="27" w:qFormat="1"/>
    <w:lsdException w:name="heading 9" w:uiPriority="2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qFormat="1"/>
    <w:lsdException w:name="caption" w:uiPriority="35" w:qFormat="1"/>
    <w:lsdException w:name="Title" w:semiHidden="0" w:uiPriority="15" w:unhideWhenUsed="0" w:qFormat="1"/>
    <w:lsdException w:name="Default Paragraph Font" w:uiPriority="1"/>
    <w:lsdException w:name="Subtitle" w:semiHidden="0" w:uiPriority="16"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NDARD"/>
    <w:qFormat/>
    <w:rsid w:val="00A47598"/>
    <w:pPr>
      <w:autoSpaceDE w:val="0"/>
      <w:autoSpaceDN w:val="0"/>
      <w:adjustRightInd w:val="0"/>
      <w:spacing w:after="0" w:line="240" w:lineRule="auto"/>
    </w:pPr>
    <w:rPr>
      <w:rFonts w:ascii="Times New Roman" w:hAnsi="Times New Roman" w:cs="Times New Roman"/>
      <w:sz w:val="20"/>
      <w:szCs w:val="20"/>
    </w:rPr>
  </w:style>
  <w:style w:type="paragraph" w:styleId="Heading1">
    <w:name w:val="heading 1"/>
    <w:next w:val="DoubleSpace"/>
    <w:link w:val="Heading1Char"/>
    <w:uiPriority w:val="6"/>
    <w:qFormat/>
    <w:rsid w:val="00C13B7A"/>
    <w:pPr>
      <w:numPr>
        <w:numId w:val="24"/>
      </w:numPr>
      <w:spacing w:after="240" w:line="240" w:lineRule="auto"/>
      <w:jc w:val="center"/>
      <w:outlineLvl w:val="0"/>
    </w:pPr>
    <w:rPr>
      <w:rFonts w:ascii="Times New Roman" w:eastAsiaTheme="majorEastAsia" w:hAnsi="Times New Roman" w:cstheme="majorBidi"/>
      <w:b/>
      <w:bCs/>
      <w:caps/>
      <w:sz w:val="28"/>
      <w:szCs w:val="26"/>
    </w:rPr>
  </w:style>
  <w:style w:type="paragraph" w:styleId="Heading2">
    <w:name w:val="heading 2"/>
    <w:basedOn w:val="Normal"/>
    <w:next w:val="DoubleSpace"/>
    <w:link w:val="Heading2Char"/>
    <w:uiPriority w:val="7"/>
    <w:qFormat/>
    <w:rsid w:val="00C13B7A"/>
    <w:pPr>
      <w:keepNext/>
      <w:widowControl w:val="0"/>
      <w:numPr>
        <w:ilvl w:val="1"/>
        <w:numId w:val="24"/>
      </w:numPr>
      <w:spacing w:after="240"/>
      <w:outlineLvl w:val="1"/>
    </w:pPr>
    <w:rPr>
      <w:rFonts w:eastAsiaTheme="majorEastAsia" w:cstheme="majorBidi"/>
      <w:b/>
      <w:bCs/>
      <w:iCs/>
      <w:sz w:val="28"/>
      <w:szCs w:val="28"/>
    </w:rPr>
  </w:style>
  <w:style w:type="paragraph" w:styleId="Heading3">
    <w:name w:val="heading 3"/>
    <w:basedOn w:val="Normal"/>
    <w:next w:val="DoubleSpace"/>
    <w:link w:val="Heading3Char"/>
    <w:uiPriority w:val="8"/>
    <w:qFormat/>
    <w:rsid w:val="00C13B7A"/>
    <w:pPr>
      <w:keepNext/>
      <w:widowControl w:val="0"/>
      <w:numPr>
        <w:ilvl w:val="2"/>
        <w:numId w:val="24"/>
      </w:numPr>
      <w:spacing w:after="240"/>
      <w:outlineLvl w:val="2"/>
    </w:pPr>
    <w:rPr>
      <w:rFonts w:eastAsiaTheme="majorEastAsia" w:cstheme="majorBidi"/>
      <w:bCs/>
      <w:sz w:val="28"/>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uiPriority w:val="99"/>
    <w:semiHidden/>
    <w:unhideWhenUsed/>
    <w:rsid w:val="00C13B7A"/>
    <w:pPr>
      <w:framePr w:w="7920" w:h="1980" w:hRule="exact" w:hSpace="180" w:wrap="auto" w:hAnchor="page" w:xAlign="center" w:yAlign="bottom"/>
      <w:spacing w:after="0" w:line="240" w:lineRule="auto"/>
      <w:ind w:left="3600"/>
    </w:pPr>
    <w:rPr>
      <w:rFonts w:asciiTheme="majorHAnsi" w:eastAsiaTheme="majorEastAsia" w:hAnsiTheme="majorHAnsi" w:cstheme="majorBidi"/>
      <w:sz w:val="28"/>
      <w:szCs w:val="24"/>
    </w:rPr>
  </w:style>
  <w:style w:type="paragraph" w:styleId="FootnoteText">
    <w:name w:val="footnote text"/>
    <w:link w:val="FootnoteTextChar"/>
    <w:uiPriority w:val="3"/>
    <w:qFormat/>
    <w:rsid w:val="00C13B7A"/>
    <w:pPr>
      <w:spacing w:before="120" w:after="0" w:line="240" w:lineRule="auto"/>
      <w:ind w:firstLine="720"/>
    </w:pPr>
    <w:rPr>
      <w:rFonts w:ascii="Times New Roman" w:hAnsi="Times New Roman"/>
      <w:sz w:val="24"/>
      <w:szCs w:val="20"/>
    </w:rPr>
  </w:style>
  <w:style w:type="character" w:customStyle="1" w:styleId="FootnoteTextChar">
    <w:name w:val="Footnote Text Char"/>
    <w:basedOn w:val="DefaultParagraphFont"/>
    <w:link w:val="FootnoteText"/>
    <w:uiPriority w:val="3"/>
    <w:rsid w:val="00C13B7A"/>
    <w:rPr>
      <w:rFonts w:ascii="Times New Roman" w:hAnsi="Times New Roman"/>
      <w:sz w:val="24"/>
      <w:szCs w:val="20"/>
    </w:rPr>
  </w:style>
  <w:style w:type="paragraph" w:customStyle="1" w:styleId="SingleSpace">
    <w:name w:val="Single Space"/>
    <w:uiPriority w:val="1"/>
    <w:qFormat/>
    <w:rsid w:val="00C13B7A"/>
    <w:pPr>
      <w:spacing w:after="0" w:line="240" w:lineRule="auto"/>
    </w:pPr>
    <w:rPr>
      <w:rFonts w:ascii="Times New Roman" w:hAnsi="Times New Roman"/>
      <w:sz w:val="28"/>
    </w:rPr>
  </w:style>
  <w:style w:type="paragraph" w:customStyle="1" w:styleId="DoubleIndent">
    <w:name w:val="Double Indent"/>
    <w:uiPriority w:val="5"/>
    <w:qFormat/>
    <w:rsid w:val="00C13B7A"/>
    <w:pPr>
      <w:spacing w:after="0" w:line="240" w:lineRule="auto"/>
      <w:ind w:left="720" w:right="720"/>
      <w:jc w:val="both"/>
    </w:pPr>
    <w:rPr>
      <w:rFonts w:ascii="Times New Roman" w:hAnsi="Times New Roman"/>
      <w:sz w:val="28"/>
    </w:rPr>
  </w:style>
  <w:style w:type="paragraph" w:customStyle="1" w:styleId="DoubleSpace">
    <w:name w:val="Double Space"/>
    <w:basedOn w:val="Normal"/>
    <w:uiPriority w:val="2"/>
    <w:qFormat/>
    <w:rsid w:val="00C13B7A"/>
    <w:pPr>
      <w:autoSpaceDE/>
      <w:autoSpaceDN/>
      <w:adjustRightInd/>
      <w:spacing w:line="480" w:lineRule="auto"/>
    </w:pPr>
    <w:rPr>
      <w:sz w:val="28"/>
      <w:szCs w:val="28"/>
    </w:rPr>
  </w:style>
  <w:style w:type="character" w:customStyle="1" w:styleId="Heading1Char">
    <w:name w:val="Heading 1 Char"/>
    <w:basedOn w:val="DefaultParagraphFont"/>
    <w:link w:val="Heading1"/>
    <w:uiPriority w:val="6"/>
    <w:rsid w:val="00C13B7A"/>
    <w:rPr>
      <w:rFonts w:ascii="Times New Roman" w:eastAsiaTheme="majorEastAsia" w:hAnsi="Times New Roman" w:cstheme="majorBidi"/>
      <w:b/>
      <w:bCs/>
      <w:caps/>
      <w:sz w:val="28"/>
      <w:szCs w:val="26"/>
    </w:rPr>
  </w:style>
  <w:style w:type="character" w:customStyle="1" w:styleId="Heading2Char">
    <w:name w:val="Heading 2 Char"/>
    <w:basedOn w:val="DefaultParagraphFont"/>
    <w:link w:val="Heading2"/>
    <w:uiPriority w:val="7"/>
    <w:rsid w:val="00C13B7A"/>
    <w:rPr>
      <w:rFonts w:ascii="Times New Roman" w:eastAsiaTheme="majorEastAsia" w:hAnsi="Times New Roman" w:cstheme="majorBidi"/>
      <w:b/>
      <w:bCs/>
      <w:iCs/>
      <w:sz w:val="28"/>
      <w:szCs w:val="28"/>
    </w:rPr>
  </w:style>
  <w:style w:type="character" w:customStyle="1" w:styleId="Heading3Char">
    <w:name w:val="Heading 3 Char"/>
    <w:basedOn w:val="DefaultParagraphFont"/>
    <w:link w:val="Heading3"/>
    <w:uiPriority w:val="8"/>
    <w:rsid w:val="00C13B7A"/>
    <w:rPr>
      <w:rFonts w:ascii="Times New Roman" w:eastAsiaTheme="majorEastAsia" w:hAnsi="Times New Roman" w:cstheme="majorBidi"/>
      <w:bCs/>
      <w:sz w:val="28"/>
      <w:szCs w:val="26"/>
      <w:u w:val="single"/>
    </w:rPr>
  </w:style>
  <w:style w:type="paragraph" w:customStyle="1" w:styleId="MultiParaFootnote">
    <w:name w:val="Multi Para Footnote"/>
    <w:basedOn w:val="FootnoteText"/>
    <w:link w:val="MultiParaFootnoteChar"/>
    <w:uiPriority w:val="4"/>
    <w:qFormat/>
    <w:rsid w:val="00C13B7A"/>
    <w:pPr>
      <w:spacing w:before="0"/>
    </w:pPr>
    <w:rPr>
      <w:rFonts w:cs="Times New Roman"/>
    </w:rPr>
  </w:style>
  <w:style w:type="character" w:customStyle="1" w:styleId="MultiParaFootnoteChar">
    <w:name w:val="Multi Para Footnote Char"/>
    <w:basedOn w:val="FootnoteTextChar"/>
    <w:link w:val="MultiParaFootnote"/>
    <w:uiPriority w:val="4"/>
    <w:rsid w:val="00C13B7A"/>
    <w:rPr>
      <w:rFonts w:ascii="Times New Roman" w:hAnsi="Times New Roman" w:cs="Times New Roman"/>
      <w:sz w:val="24"/>
      <w:szCs w:val="20"/>
    </w:rPr>
  </w:style>
  <w:style w:type="paragraph" w:customStyle="1" w:styleId="CondDSLT">
    <w:name w:val="CondDSLT"/>
    <w:uiPriority w:val="9"/>
    <w:unhideWhenUsed/>
    <w:rsid w:val="00C13B7A"/>
    <w:pPr>
      <w:spacing w:after="0" w:line="480" w:lineRule="auto"/>
    </w:pPr>
    <w:rPr>
      <w:rFonts w:ascii="Times New Roman" w:hAnsi="Times New Roman"/>
      <w:spacing w:val="-4"/>
      <w:sz w:val="28"/>
    </w:rPr>
  </w:style>
  <w:style w:type="paragraph" w:customStyle="1" w:styleId="CondDSJust">
    <w:name w:val="CondDSJust"/>
    <w:uiPriority w:val="10"/>
    <w:unhideWhenUsed/>
    <w:rsid w:val="00C13B7A"/>
    <w:pPr>
      <w:spacing w:after="0" w:line="480" w:lineRule="auto"/>
      <w:jc w:val="both"/>
    </w:pPr>
    <w:rPr>
      <w:rFonts w:ascii="Times New Roman" w:hAnsi="Times New Roman"/>
      <w:spacing w:val="-4"/>
      <w:sz w:val="28"/>
    </w:rPr>
  </w:style>
  <w:style w:type="paragraph" w:customStyle="1" w:styleId="CondSSLT">
    <w:name w:val="CondSSLT"/>
    <w:uiPriority w:val="13"/>
    <w:unhideWhenUsed/>
    <w:rsid w:val="00C13B7A"/>
    <w:pPr>
      <w:spacing w:after="0" w:line="240" w:lineRule="auto"/>
    </w:pPr>
    <w:rPr>
      <w:rFonts w:ascii="Times New Roman" w:hAnsi="Times New Roman"/>
      <w:spacing w:val="-4"/>
      <w:sz w:val="28"/>
    </w:rPr>
  </w:style>
  <w:style w:type="paragraph" w:customStyle="1" w:styleId="FntxCondSSLT">
    <w:name w:val="FntxCondSSLT"/>
    <w:uiPriority w:val="11"/>
    <w:unhideWhenUsed/>
    <w:rsid w:val="00C13B7A"/>
    <w:pPr>
      <w:spacing w:before="120" w:after="0" w:line="240" w:lineRule="auto"/>
      <w:ind w:firstLine="720"/>
    </w:pPr>
    <w:rPr>
      <w:rFonts w:ascii="Times New Roman" w:hAnsi="Times New Roman"/>
      <w:spacing w:val="-4"/>
      <w:sz w:val="24"/>
    </w:rPr>
  </w:style>
  <w:style w:type="paragraph" w:customStyle="1" w:styleId="FntxCondSSJust">
    <w:name w:val="FntxCondSSJust"/>
    <w:uiPriority w:val="12"/>
    <w:unhideWhenUsed/>
    <w:rsid w:val="00C13B7A"/>
    <w:pPr>
      <w:spacing w:before="120" w:after="0" w:line="240" w:lineRule="auto"/>
      <w:ind w:firstLine="720"/>
      <w:jc w:val="both"/>
    </w:pPr>
    <w:rPr>
      <w:rFonts w:ascii="Times New Roman" w:hAnsi="Times New Roman"/>
      <w:spacing w:val="-4"/>
      <w:sz w:val="24"/>
    </w:rPr>
  </w:style>
  <w:style w:type="paragraph" w:customStyle="1" w:styleId="CondSSJust">
    <w:name w:val="CondSSJust"/>
    <w:uiPriority w:val="14"/>
    <w:unhideWhenUsed/>
    <w:rsid w:val="00C13B7A"/>
    <w:pPr>
      <w:spacing w:after="0" w:line="240" w:lineRule="auto"/>
      <w:jc w:val="both"/>
    </w:pPr>
    <w:rPr>
      <w:rFonts w:ascii="Times New Roman" w:hAnsi="Times New Roman"/>
      <w:spacing w:val="-4"/>
      <w:sz w:val="28"/>
    </w:rPr>
  </w:style>
  <w:style w:type="paragraph" w:customStyle="1" w:styleId="Body">
    <w:name w:val="Body"/>
    <w:basedOn w:val="Normal"/>
    <w:unhideWhenUsed/>
    <w:rsid w:val="00C13B7A"/>
    <w:pPr>
      <w:autoSpaceDE/>
      <w:autoSpaceDN/>
      <w:adjustRightInd/>
    </w:pPr>
    <w:rPr>
      <w:rFonts w:cstheme="minorBidi"/>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6" w:unhideWhenUsed="0" w:qFormat="1"/>
    <w:lsdException w:name="heading 2" w:uiPriority="7" w:qFormat="1"/>
    <w:lsdException w:name="heading 3" w:uiPriority="8" w:qFormat="1"/>
    <w:lsdException w:name="heading 4" w:uiPriority="23" w:qFormat="1"/>
    <w:lsdException w:name="heading 5" w:uiPriority="24" w:qFormat="1"/>
    <w:lsdException w:name="heading 6" w:uiPriority="25" w:qFormat="1"/>
    <w:lsdException w:name="heading 7" w:uiPriority="26" w:qFormat="1"/>
    <w:lsdException w:name="heading 8" w:uiPriority="27" w:qFormat="1"/>
    <w:lsdException w:name="heading 9" w:uiPriority="2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3" w:qFormat="1"/>
    <w:lsdException w:name="caption" w:uiPriority="35" w:qFormat="1"/>
    <w:lsdException w:name="Title" w:semiHidden="0" w:uiPriority="15" w:unhideWhenUsed="0" w:qFormat="1"/>
    <w:lsdException w:name="Default Paragraph Font" w:uiPriority="1"/>
    <w:lsdException w:name="Subtitle" w:semiHidden="0" w:uiPriority="16"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NDARD"/>
    <w:qFormat/>
    <w:rsid w:val="00A47598"/>
    <w:pPr>
      <w:autoSpaceDE w:val="0"/>
      <w:autoSpaceDN w:val="0"/>
      <w:adjustRightInd w:val="0"/>
      <w:spacing w:after="0" w:line="240" w:lineRule="auto"/>
    </w:pPr>
    <w:rPr>
      <w:rFonts w:ascii="Times New Roman" w:hAnsi="Times New Roman" w:cs="Times New Roman"/>
      <w:sz w:val="20"/>
      <w:szCs w:val="20"/>
    </w:rPr>
  </w:style>
  <w:style w:type="paragraph" w:styleId="Heading1">
    <w:name w:val="heading 1"/>
    <w:next w:val="DoubleSpace"/>
    <w:link w:val="Heading1Char"/>
    <w:uiPriority w:val="6"/>
    <w:qFormat/>
    <w:rsid w:val="00C13B7A"/>
    <w:pPr>
      <w:numPr>
        <w:numId w:val="24"/>
      </w:numPr>
      <w:spacing w:after="240" w:line="240" w:lineRule="auto"/>
      <w:jc w:val="center"/>
      <w:outlineLvl w:val="0"/>
    </w:pPr>
    <w:rPr>
      <w:rFonts w:ascii="Times New Roman" w:eastAsiaTheme="majorEastAsia" w:hAnsi="Times New Roman" w:cstheme="majorBidi"/>
      <w:b/>
      <w:bCs/>
      <w:caps/>
      <w:sz w:val="28"/>
      <w:szCs w:val="26"/>
    </w:rPr>
  </w:style>
  <w:style w:type="paragraph" w:styleId="Heading2">
    <w:name w:val="heading 2"/>
    <w:basedOn w:val="Normal"/>
    <w:next w:val="DoubleSpace"/>
    <w:link w:val="Heading2Char"/>
    <w:uiPriority w:val="7"/>
    <w:qFormat/>
    <w:rsid w:val="00C13B7A"/>
    <w:pPr>
      <w:keepNext/>
      <w:widowControl w:val="0"/>
      <w:numPr>
        <w:ilvl w:val="1"/>
        <w:numId w:val="24"/>
      </w:numPr>
      <w:spacing w:after="240"/>
      <w:outlineLvl w:val="1"/>
    </w:pPr>
    <w:rPr>
      <w:rFonts w:eastAsiaTheme="majorEastAsia" w:cstheme="majorBidi"/>
      <w:b/>
      <w:bCs/>
      <w:iCs/>
      <w:sz w:val="28"/>
      <w:szCs w:val="28"/>
    </w:rPr>
  </w:style>
  <w:style w:type="paragraph" w:styleId="Heading3">
    <w:name w:val="heading 3"/>
    <w:basedOn w:val="Normal"/>
    <w:next w:val="DoubleSpace"/>
    <w:link w:val="Heading3Char"/>
    <w:uiPriority w:val="8"/>
    <w:qFormat/>
    <w:rsid w:val="00C13B7A"/>
    <w:pPr>
      <w:keepNext/>
      <w:widowControl w:val="0"/>
      <w:numPr>
        <w:ilvl w:val="2"/>
        <w:numId w:val="24"/>
      </w:numPr>
      <w:spacing w:after="240"/>
      <w:outlineLvl w:val="2"/>
    </w:pPr>
    <w:rPr>
      <w:rFonts w:eastAsiaTheme="majorEastAsia" w:cstheme="majorBidi"/>
      <w:bCs/>
      <w:sz w:val="28"/>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uiPriority w:val="99"/>
    <w:semiHidden/>
    <w:unhideWhenUsed/>
    <w:rsid w:val="00C13B7A"/>
    <w:pPr>
      <w:framePr w:w="7920" w:h="1980" w:hRule="exact" w:hSpace="180" w:wrap="auto" w:hAnchor="page" w:xAlign="center" w:yAlign="bottom"/>
      <w:spacing w:after="0" w:line="240" w:lineRule="auto"/>
      <w:ind w:left="3600"/>
    </w:pPr>
    <w:rPr>
      <w:rFonts w:asciiTheme="majorHAnsi" w:eastAsiaTheme="majorEastAsia" w:hAnsiTheme="majorHAnsi" w:cstheme="majorBidi"/>
      <w:sz w:val="28"/>
      <w:szCs w:val="24"/>
    </w:rPr>
  </w:style>
  <w:style w:type="paragraph" w:styleId="FootnoteText">
    <w:name w:val="footnote text"/>
    <w:link w:val="FootnoteTextChar"/>
    <w:uiPriority w:val="3"/>
    <w:qFormat/>
    <w:rsid w:val="00C13B7A"/>
    <w:pPr>
      <w:spacing w:before="120" w:after="0" w:line="240" w:lineRule="auto"/>
      <w:ind w:firstLine="720"/>
    </w:pPr>
    <w:rPr>
      <w:rFonts w:ascii="Times New Roman" w:hAnsi="Times New Roman"/>
      <w:sz w:val="24"/>
      <w:szCs w:val="20"/>
    </w:rPr>
  </w:style>
  <w:style w:type="character" w:customStyle="1" w:styleId="FootnoteTextChar">
    <w:name w:val="Footnote Text Char"/>
    <w:basedOn w:val="DefaultParagraphFont"/>
    <w:link w:val="FootnoteText"/>
    <w:uiPriority w:val="3"/>
    <w:rsid w:val="00C13B7A"/>
    <w:rPr>
      <w:rFonts w:ascii="Times New Roman" w:hAnsi="Times New Roman"/>
      <w:sz w:val="24"/>
      <w:szCs w:val="20"/>
    </w:rPr>
  </w:style>
  <w:style w:type="paragraph" w:customStyle="1" w:styleId="SingleSpace">
    <w:name w:val="Single Space"/>
    <w:uiPriority w:val="1"/>
    <w:qFormat/>
    <w:rsid w:val="00C13B7A"/>
    <w:pPr>
      <w:spacing w:after="0" w:line="240" w:lineRule="auto"/>
    </w:pPr>
    <w:rPr>
      <w:rFonts w:ascii="Times New Roman" w:hAnsi="Times New Roman"/>
      <w:sz w:val="28"/>
    </w:rPr>
  </w:style>
  <w:style w:type="paragraph" w:customStyle="1" w:styleId="DoubleIndent">
    <w:name w:val="Double Indent"/>
    <w:uiPriority w:val="5"/>
    <w:qFormat/>
    <w:rsid w:val="00C13B7A"/>
    <w:pPr>
      <w:spacing w:after="0" w:line="240" w:lineRule="auto"/>
      <w:ind w:left="720" w:right="720"/>
      <w:jc w:val="both"/>
    </w:pPr>
    <w:rPr>
      <w:rFonts w:ascii="Times New Roman" w:hAnsi="Times New Roman"/>
      <w:sz w:val="28"/>
    </w:rPr>
  </w:style>
  <w:style w:type="paragraph" w:customStyle="1" w:styleId="DoubleSpace">
    <w:name w:val="Double Space"/>
    <w:basedOn w:val="Normal"/>
    <w:uiPriority w:val="2"/>
    <w:qFormat/>
    <w:rsid w:val="00C13B7A"/>
    <w:pPr>
      <w:autoSpaceDE/>
      <w:autoSpaceDN/>
      <w:adjustRightInd/>
      <w:spacing w:line="480" w:lineRule="auto"/>
    </w:pPr>
    <w:rPr>
      <w:sz w:val="28"/>
      <w:szCs w:val="28"/>
    </w:rPr>
  </w:style>
  <w:style w:type="character" w:customStyle="1" w:styleId="Heading1Char">
    <w:name w:val="Heading 1 Char"/>
    <w:basedOn w:val="DefaultParagraphFont"/>
    <w:link w:val="Heading1"/>
    <w:uiPriority w:val="6"/>
    <w:rsid w:val="00C13B7A"/>
    <w:rPr>
      <w:rFonts w:ascii="Times New Roman" w:eastAsiaTheme="majorEastAsia" w:hAnsi="Times New Roman" w:cstheme="majorBidi"/>
      <w:b/>
      <w:bCs/>
      <w:caps/>
      <w:sz w:val="28"/>
      <w:szCs w:val="26"/>
    </w:rPr>
  </w:style>
  <w:style w:type="character" w:customStyle="1" w:styleId="Heading2Char">
    <w:name w:val="Heading 2 Char"/>
    <w:basedOn w:val="DefaultParagraphFont"/>
    <w:link w:val="Heading2"/>
    <w:uiPriority w:val="7"/>
    <w:rsid w:val="00C13B7A"/>
    <w:rPr>
      <w:rFonts w:ascii="Times New Roman" w:eastAsiaTheme="majorEastAsia" w:hAnsi="Times New Roman" w:cstheme="majorBidi"/>
      <w:b/>
      <w:bCs/>
      <w:iCs/>
      <w:sz w:val="28"/>
      <w:szCs w:val="28"/>
    </w:rPr>
  </w:style>
  <w:style w:type="character" w:customStyle="1" w:styleId="Heading3Char">
    <w:name w:val="Heading 3 Char"/>
    <w:basedOn w:val="DefaultParagraphFont"/>
    <w:link w:val="Heading3"/>
    <w:uiPriority w:val="8"/>
    <w:rsid w:val="00C13B7A"/>
    <w:rPr>
      <w:rFonts w:ascii="Times New Roman" w:eastAsiaTheme="majorEastAsia" w:hAnsi="Times New Roman" w:cstheme="majorBidi"/>
      <w:bCs/>
      <w:sz w:val="28"/>
      <w:szCs w:val="26"/>
      <w:u w:val="single"/>
    </w:rPr>
  </w:style>
  <w:style w:type="paragraph" w:customStyle="1" w:styleId="MultiParaFootnote">
    <w:name w:val="Multi Para Footnote"/>
    <w:basedOn w:val="FootnoteText"/>
    <w:link w:val="MultiParaFootnoteChar"/>
    <w:uiPriority w:val="4"/>
    <w:qFormat/>
    <w:rsid w:val="00C13B7A"/>
    <w:pPr>
      <w:spacing w:before="0"/>
    </w:pPr>
    <w:rPr>
      <w:rFonts w:cs="Times New Roman"/>
    </w:rPr>
  </w:style>
  <w:style w:type="character" w:customStyle="1" w:styleId="MultiParaFootnoteChar">
    <w:name w:val="Multi Para Footnote Char"/>
    <w:basedOn w:val="FootnoteTextChar"/>
    <w:link w:val="MultiParaFootnote"/>
    <w:uiPriority w:val="4"/>
    <w:rsid w:val="00C13B7A"/>
    <w:rPr>
      <w:rFonts w:ascii="Times New Roman" w:hAnsi="Times New Roman" w:cs="Times New Roman"/>
      <w:sz w:val="24"/>
      <w:szCs w:val="20"/>
    </w:rPr>
  </w:style>
  <w:style w:type="paragraph" w:customStyle="1" w:styleId="CondDSLT">
    <w:name w:val="CondDSLT"/>
    <w:uiPriority w:val="9"/>
    <w:unhideWhenUsed/>
    <w:rsid w:val="00C13B7A"/>
    <w:pPr>
      <w:spacing w:after="0" w:line="480" w:lineRule="auto"/>
    </w:pPr>
    <w:rPr>
      <w:rFonts w:ascii="Times New Roman" w:hAnsi="Times New Roman"/>
      <w:spacing w:val="-4"/>
      <w:sz w:val="28"/>
    </w:rPr>
  </w:style>
  <w:style w:type="paragraph" w:customStyle="1" w:styleId="CondDSJust">
    <w:name w:val="CondDSJust"/>
    <w:uiPriority w:val="10"/>
    <w:unhideWhenUsed/>
    <w:rsid w:val="00C13B7A"/>
    <w:pPr>
      <w:spacing w:after="0" w:line="480" w:lineRule="auto"/>
      <w:jc w:val="both"/>
    </w:pPr>
    <w:rPr>
      <w:rFonts w:ascii="Times New Roman" w:hAnsi="Times New Roman"/>
      <w:spacing w:val="-4"/>
      <w:sz w:val="28"/>
    </w:rPr>
  </w:style>
  <w:style w:type="paragraph" w:customStyle="1" w:styleId="CondSSLT">
    <w:name w:val="CondSSLT"/>
    <w:uiPriority w:val="13"/>
    <w:unhideWhenUsed/>
    <w:rsid w:val="00C13B7A"/>
    <w:pPr>
      <w:spacing w:after="0" w:line="240" w:lineRule="auto"/>
    </w:pPr>
    <w:rPr>
      <w:rFonts w:ascii="Times New Roman" w:hAnsi="Times New Roman"/>
      <w:spacing w:val="-4"/>
      <w:sz w:val="28"/>
    </w:rPr>
  </w:style>
  <w:style w:type="paragraph" w:customStyle="1" w:styleId="FntxCondSSLT">
    <w:name w:val="FntxCondSSLT"/>
    <w:uiPriority w:val="11"/>
    <w:unhideWhenUsed/>
    <w:rsid w:val="00C13B7A"/>
    <w:pPr>
      <w:spacing w:before="120" w:after="0" w:line="240" w:lineRule="auto"/>
      <w:ind w:firstLine="720"/>
    </w:pPr>
    <w:rPr>
      <w:rFonts w:ascii="Times New Roman" w:hAnsi="Times New Roman"/>
      <w:spacing w:val="-4"/>
      <w:sz w:val="24"/>
    </w:rPr>
  </w:style>
  <w:style w:type="paragraph" w:customStyle="1" w:styleId="FntxCondSSJust">
    <w:name w:val="FntxCondSSJust"/>
    <w:uiPriority w:val="12"/>
    <w:unhideWhenUsed/>
    <w:rsid w:val="00C13B7A"/>
    <w:pPr>
      <w:spacing w:before="120" w:after="0" w:line="240" w:lineRule="auto"/>
      <w:ind w:firstLine="720"/>
      <w:jc w:val="both"/>
    </w:pPr>
    <w:rPr>
      <w:rFonts w:ascii="Times New Roman" w:hAnsi="Times New Roman"/>
      <w:spacing w:val="-4"/>
      <w:sz w:val="24"/>
    </w:rPr>
  </w:style>
  <w:style w:type="paragraph" w:customStyle="1" w:styleId="CondSSJust">
    <w:name w:val="CondSSJust"/>
    <w:uiPriority w:val="14"/>
    <w:unhideWhenUsed/>
    <w:rsid w:val="00C13B7A"/>
    <w:pPr>
      <w:spacing w:after="0" w:line="240" w:lineRule="auto"/>
      <w:jc w:val="both"/>
    </w:pPr>
    <w:rPr>
      <w:rFonts w:ascii="Times New Roman" w:hAnsi="Times New Roman"/>
      <w:spacing w:val="-4"/>
      <w:sz w:val="28"/>
    </w:rPr>
  </w:style>
  <w:style w:type="paragraph" w:customStyle="1" w:styleId="Body">
    <w:name w:val="Body"/>
    <w:basedOn w:val="Normal"/>
    <w:unhideWhenUsed/>
    <w:rsid w:val="00C13B7A"/>
    <w:pPr>
      <w:autoSpaceDE/>
      <w:autoSpaceDN/>
      <w:adjustRightInd/>
    </w:pPr>
    <w:rPr>
      <w:rFonts w:cstheme="minorBid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us court of appeals</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newuser</cp:lastModifiedBy>
  <cp:revision>1</cp:revision>
  <dcterms:created xsi:type="dcterms:W3CDTF">2016-12-13T19:40:00Z</dcterms:created>
  <dcterms:modified xsi:type="dcterms:W3CDTF">2016-12-13T19:41:00Z</dcterms:modified>
</cp:coreProperties>
</file>