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71D" w:rsidRDefault="0030771D" w:rsidP="0030771D">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T2</w:t>
      </w:r>
    </w:p>
    <w:p w:rsidR="0030771D" w:rsidRDefault="0030771D" w:rsidP="00764A5E">
      <w:pPr>
        <w:spacing w:after="0" w:line="240" w:lineRule="auto"/>
        <w:ind w:left="1800" w:right="1800"/>
        <w:jc w:val="center"/>
        <w:rPr>
          <w:rFonts w:ascii="Times New Roman" w:eastAsia="Arial" w:hAnsi="Times New Roman"/>
          <w:b/>
          <w:sz w:val="28"/>
          <w:szCs w:val="28"/>
        </w:rPr>
      </w:pPr>
      <w:r>
        <w:rPr>
          <w:rFonts w:ascii="Times New Roman" w:eastAsia="Arial" w:hAnsi="Times New Roman"/>
          <w:b/>
          <w:sz w:val="28"/>
          <w:szCs w:val="28"/>
        </w:rPr>
        <w:t>Witness’</w:t>
      </w:r>
      <w:r w:rsidR="00764A5E">
        <w:rPr>
          <w:rFonts w:ascii="Times New Roman" w:eastAsia="Arial" w:hAnsi="Times New Roman"/>
          <w:b/>
          <w:sz w:val="28"/>
          <w:szCs w:val="28"/>
        </w:rPr>
        <w:t>s</w:t>
      </w:r>
      <w:r>
        <w:rPr>
          <w:rFonts w:ascii="Times New Roman" w:eastAsia="Arial" w:hAnsi="Times New Roman"/>
          <w:b/>
          <w:sz w:val="28"/>
          <w:szCs w:val="28"/>
        </w:rPr>
        <w:t xml:space="preserve"> Prior Statement or Testimony</w:t>
      </w:r>
      <w:r w:rsidR="00764A5E">
        <w:rPr>
          <w:rFonts w:ascii="Times New Roman" w:eastAsia="Arial" w:hAnsi="Times New Roman"/>
          <w:b/>
          <w:sz w:val="28"/>
          <w:szCs w:val="28"/>
        </w:rPr>
        <w:t xml:space="preserve"> Explanatory Instruction</w:t>
      </w:r>
    </w:p>
    <w:p w:rsidR="0030771D" w:rsidRPr="006F6C86" w:rsidRDefault="0030771D" w:rsidP="0030771D">
      <w:pPr>
        <w:spacing w:after="0" w:line="240" w:lineRule="auto"/>
        <w:rPr>
          <w:rFonts w:ascii="Times New Roman" w:eastAsia="Arial" w:hAnsi="Times New Roman"/>
          <w:sz w:val="28"/>
          <w:szCs w:val="28"/>
        </w:rPr>
      </w:pPr>
    </w:p>
    <w:p w:rsidR="0030771D" w:rsidRPr="00503874" w:rsidRDefault="0030771D" w:rsidP="0030771D">
      <w:pPr>
        <w:spacing w:after="0" w:line="480" w:lineRule="auto"/>
        <w:jc w:val="both"/>
        <w:rPr>
          <w:rFonts w:ascii="Times New Roman" w:eastAsia="Arial" w:hAnsi="Times New Roman" w:cs="Arial"/>
          <w:sz w:val="28"/>
          <w:szCs w:val="28"/>
        </w:rPr>
      </w:pPr>
      <w:r w:rsidRPr="00503874">
        <w:rPr>
          <w:rFonts w:ascii="Times New Roman" w:eastAsia="Arial" w:hAnsi="Times New Roman" w:cs="Arial"/>
          <w:sz w:val="28"/>
          <w:szCs w:val="28"/>
        </w:rPr>
        <w:t>Members of the Jury: If a witness is questioned about earlier statements or testimony the witness made, the questioning is permitted to aid you in evaluating the truth or accuracy of the witness's testimony at this trial.</w:t>
      </w:r>
    </w:p>
    <w:p w:rsidR="0030771D" w:rsidRPr="00503874" w:rsidRDefault="0030771D" w:rsidP="0030771D">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A witness’s earlier testimony or statements are not ordinarily offered or received as evidence of their truth or accuracy. They are pointed out to give you a comparison and to help you decide whether you believe the witness's testimony.</w:t>
      </w:r>
    </w:p>
    <w:p w:rsidR="0030771D" w:rsidRPr="00503874" w:rsidRDefault="0030771D" w:rsidP="0030771D">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Whether those prior statements are consistent or inconsistent with the witness’s trial testimony is entirely up to you.</w:t>
      </w:r>
    </w:p>
    <w:p w:rsidR="00725167" w:rsidRPr="0030771D" w:rsidRDefault="0030771D" w:rsidP="0030771D">
      <w:pPr>
        <w:spacing w:after="0" w:line="480" w:lineRule="auto"/>
        <w:ind w:firstLine="720"/>
        <w:jc w:val="both"/>
        <w:rPr>
          <w:rFonts w:ascii="Times New Roman" w:eastAsia="Arial" w:hAnsi="Times New Roman" w:cs="Arial"/>
          <w:sz w:val="28"/>
          <w:szCs w:val="28"/>
        </w:rPr>
      </w:pPr>
      <w:r w:rsidRPr="00503874">
        <w:rPr>
          <w:rFonts w:ascii="Times New Roman" w:eastAsia="Arial" w:hAnsi="Times New Roman" w:cs="Arial"/>
          <w:sz w:val="28"/>
          <w:szCs w:val="28"/>
        </w:rPr>
        <w:t xml:space="preserve">I’ll give you additional instructions at the end of the trial about a number of things you may consider to determine the credibility or believability of the witnesses and the </w:t>
      </w:r>
      <w:r>
        <w:rPr>
          <w:rFonts w:ascii="Times New Roman" w:eastAsia="Arial" w:hAnsi="Times New Roman" w:cs="Arial"/>
          <w:sz w:val="28"/>
          <w:szCs w:val="28"/>
        </w:rPr>
        <w:t>weight to give their testimony.</w:t>
      </w:r>
    </w:p>
    <w:sectPr w:rsidR="00725167" w:rsidRPr="0030771D" w:rsidSect="00EF182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5F41"/>
    <w:rsid w:val="00014B03"/>
    <w:rsid w:val="00017982"/>
    <w:rsid w:val="000323E6"/>
    <w:rsid w:val="00037ACF"/>
    <w:rsid w:val="00046FD0"/>
    <w:rsid w:val="000523B1"/>
    <w:rsid w:val="00061926"/>
    <w:rsid w:val="00084B22"/>
    <w:rsid w:val="000930F1"/>
    <w:rsid w:val="000A0DAC"/>
    <w:rsid w:val="000A3770"/>
    <w:rsid w:val="000C545E"/>
    <w:rsid w:val="000D1564"/>
    <w:rsid w:val="000E4796"/>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1C2A"/>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0771D"/>
    <w:rsid w:val="003106D2"/>
    <w:rsid w:val="00316759"/>
    <w:rsid w:val="00323D3D"/>
    <w:rsid w:val="003269E0"/>
    <w:rsid w:val="003323B8"/>
    <w:rsid w:val="003353A3"/>
    <w:rsid w:val="00351981"/>
    <w:rsid w:val="00357A92"/>
    <w:rsid w:val="00360006"/>
    <w:rsid w:val="00364249"/>
    <w:rsid w:val="003643AB"/>
    <w:rsid w:val="003670BF"/>
    <w:rsid w:val="00377BE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3E7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4A5E"/>
    <w:rsid w:val="007660E3"/>
    <w:rsid w:val="00767C79"/>
    <w:rsid w:val="00771D71"/>
    <w:rsid w:val="0077706C"/>
    <w:rsid w:val="00786F50"/>
    <w:rsid w:val="007A39C3"/>
    <w:rsid w:val="007A6B81"/>
    <w:rsid w:val="007A709E"/>
    <w:rsid w:val="007B23A4"/>
    <w:rsid w:val="007B44E8"/>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465C1"/>
    <w:rsid w:val="00951BA3"/>
    <w:rsid w:val="00954ED0"/>
    <w:rsid w:val="009735DC"/>
    <w:rsid w:val="00993241"/>
    <w:rsid w:val="00996805"/>
    <w:rsid w:val="009A2D54"/>
    <w:rsid w:val="009B342A"/>
    <w:rsid w:val="009B791B"/>
    <w:rsid w:val="009C38F1"/>
    <w:rsid w:val="009D34C3"/>
    <w:rsid w:val="009D6389"/>
    <w:rsid w:val="009D769F"/>
    <w:rsid w:val="009F22BD"/>
    <w:rsid w:val="00A02EB8"/>
    <w:rsid w:val="00A247DA"/>
    <w:rsid w:val="00A440AC"/>
    <w:rsid w:val="00A56A7D"/>
    <w:rsid w:val="00A72636"/>
    <w:rsid w:val="00A76BCD"/>
    <w:rsid w:val="00AA2BBA"/>
    <w:rsid w:val="00AA6BE1"/>
    <w:rsid w:val="00AB14AE"/>
    <w:rsid w:val="00AD0C96"/>
    <w:rsid w:val="00AD3D99"/>
    <w:rsid w:val="00AD47C0"/>
    <w:rsid w:val="00AD6D6F"/>
    <w:rsid w:val="00AE728E"/>
    <w:rsid w:val="00AF5B0A"/>
    <w:rsid w:val="00B00A13"/>
    <w:rsid w:val="00B55C89"/>
    <w:rsid w:val="00B62FD8"/>
    <w:rsid w:val="00B731DF"/>
    <w:rsid w:val="00B74489"/>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C39F0"/>
    <w:rsid w:val="00EC6EE2"/>
    <w:rsid w:val="00ED45B3"/>
    <w:rsid w:val="00ED6AF8"/>
    <w:rsid w:val="00EF1822"/>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EC6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EE2"/>
  </w:style>
  <w:style w:type="paragraph" w:styleId="Footer">
    <w:name w:val="footer"/>
    <w:basedOn w:val="Normal"/>
    <w:link w:val="FooterChar"/>
    <w:uiPriority w:val="99"/>
    <w:unhideWhenUsed/>
    <w:rsid w:val="00EC6E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E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EC6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EE2"/>
  </w:style>
  <w:style w:type="paragraph" w:styleId="Footer">
    <w:name w:val="footer"/>
    <w:basedOn w:val="Normal"/>
    <w:link w:val="FooterChar"/>
    <w:uiPriority w:val="99"/>
    <w:unhideWhenUsed/>
    <w:rsid w:val="00EC6E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726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2014-03-31T21:13:00Z</dcterms:created>
  <dcterms:modified xsi:type="dcterms:W3CDTF">2014-06-16T19:29:00Z</dcterms:modified>
</cp:coreProperties>
</file>